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1E" w:rsidRDefault="00CE2C1E">
      <w:bookmarkStart w:id="0" w:name="_GoBack"/>
      <w:bookmarkEnd w:id="0"/>
    </w:p>
    <w:sectPr w:rsidR="00CE2C1E" w:rsidSect="00392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8BF" w:rsidRDefault="006928BF" w:rsidP="00754B5A">
      <w:pPr>
        <w:spacing w:after="0" w:line="240" w:lineRule="auto"/>
      </w:pPr>
      <w:r>
        <w:separator/>
      </w:r>
    </w:p>
  </w:endnote>
  <w:endnote w:type="continuationSeparator" w:id="0">
    <w:p w:rsidR="006928BF" w:rsidRDefault="006928BF" w:rsidP="0075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B5A" w:rsidRDefault="00754B5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B5A" w:rsidRDefault="00754B5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B5A" w:rsidRDefault="00754B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8BF" w:rsidRDefault="006928BF" w:rsidP="00754B5A">
      <w:pPr>
        <w:spacing w:after="0" w:line="240" w:lineRule="auto"/>
      </w:pPr>
      <w:r>
        <w:separator/>
      </w:r>
    </w:p>
  </w:footnote>
  <w:footnote w:type="continuationSeparator" w:id="0">
    <w:p w:rsidR="006928BF" w:rsidRDefault="006928BF" w:rsidP="00754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B5A" w:rsidRDefault="00754B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B5A" w:rsidRDefault="00754B5A" w:rsidP="00754B5A">
    <w:pPr>
      <w:pStyle w:val="a3"/>
    </w:pPr>
    <w:r>
      <w:t>Индивидуальный образовательный маршрут обучающегося во время карантина</w:t>
    </w:r>
  </w:p>
  <w:p w:rsidR="00754B5A" w:rsidRDefault="00754B5A" w:rsidP="00754B5A">
    <w:pPr>
      <w:pStyle w:val="a3"/>
    </w:pPr>
    <w:r>
      <w:t>Ученик:</w:t>
    </w:r>
  </w:p>
  <w:p w:rsidR="00754B5A" w:rsidRDefault="00754B5A" w:rsidP="00754B5A">
    <w:pPr>
      <w:pStyle w:val="a3"/>
    </w:pPr>
    <w:r>
      <w:t>Учитель: Август-</w:t>
    </w:r>
    <w:proofErr w:type="spellStart"/>
    <w:r>
      <w:t>оол</w:t>
    </w:r>
    <w:proofErr w:type="spellEnd"/>
    <w:r>
      <w:t xml:space="preserve"> Людмила </w:t>
    </w:r>
    <w:proofErr w:type="spellStart"/>
    <w:r>
      <w:t>Монгушовна</w:t>
    </w:r>
    <w:proofErr w:type="spellEnd"/>
  </w:p>
  <w:p w:rsidR="00754B5A" w:rsidRDefault="00754B5A" w:rsidP="00754B5A">
    <w:pPr>
      <w:pStyle w:val="a3"/>
    </w:pPr>
  </w:p>
  <w:tbl>
    <w:tblPr>
      <w:tblStyle w:val="a7"/>
      <w:tblW w:w="0" w:type="auto"/>
      <w:tblLook w:val="04A0" w:firstRow="1" w:lastRow="0" w:firstColumn="1" w:lastColumn="0" w:noHBand="0" w:noVBand="1"/>
    </w:tblPr>
    <w:tblGrid>
      <w:gridCol w:w="534"/>
      <w:gridCol w:w="1134"/>
      <w:gridCol w:w="6378"/>
      <w:gridCol w:w="1525"/>
    </w:tblGrid>
    <w:tr w:rsidR="00754B5A" w:rsidTr="00C17BEB">
      <w:tc>
        <w:tcPr>
          <w:tcW w:w="534" w:type="dxa"/>
        </w:tcPr>
        <w:p w:rsidR="00754B5A" w:rsidRDefault="00754B5A" w:rsidP="00754B5A">
          <w:pPr>
            <w:pStyle w:val="a3"/>
          </w:pPr>
          <w:r>
            <w:t>№</w:t>
          </w:r>
        </w:p>
      </w:tc>
      <w:tc>
        <w:tcPr>
          <w:tcW w:w="1134" w:type="dxa"/>
        </w:tcPr>
        <w:p w:rsidR="00754B5A" w:rsidRDefault="00754B5A" w:rsidP="00754B5A">
          <w:pPr>
            <w:pStyle w:val="a3"/>
          </w:pPr>
          <w:r>
            <w:t>предмет</w:t>
          </w:r>
        </w:p>
      </w:tc>
      <w:tc>
        <w:tcPr>
          <w:tcW w:w="6378" w:type="dxa"/>
          <w:tcBorders>
            <w:bottom w:val="single" w:sz="4" w:space="0" w:color="auto"/>
          </w:tcBorders>
        </w:tcPr>
        <w:p w:rsidR="00754B5A" w:rsidRDefault="00754B5A" w:rsidP="00754B5A">
          <w:pPr>
            <w:pStyle w:val="a3"/>
          </w:pPr>
          <w:r>
            <w:t xml:space="preserve">                      Задания для выполнения</w:t>
          </w:r>
        </w:p>
      </w:tc>
      <w:tc>
        <w:tcPr>
          <w:tcW w:w="1525" w:type="dxa"/>
          <w:tcBorders>
            <w:bottom w:val="single" w:sz="4" w:space="0" w:color="auto"/>
          </w:tcBorders>
        </w:tcPr>
        <w:p w:rsidR="00754B5A" w:rsidRDefault="00754B5A" w:rsidP="00754B5A">
          <w:pPr>
            <w:pStyle w:val="a3"/>
          </w:pPr>
          <w:r>
            <w:t>Срок выполнения</w:t>
          </w:r>
        </w:p>
      </w:tc>
    </w:tr>
    <w:tr w:rsidR="00754B5A" w:rsidTr="00260AA8">
      <w:trPr>
        <w:trHeight w:val="541"/>
      </w:trPr>
      <w:tc>
        <w:tcPr>
          <w:tcW w:w="534" w:type="dxa"/>
          <w:tcBorders>
            <w:bottom w:val="single" w:sz="4" w:space="0" w:color="auto"/>
          </w:tcBorders>
        </w:tcPr>
        <w:p w:rsidR="00754B5A" w:rsidRDefault="00754B5A" w:rsidP="00754B5A">
          <w:pPr>
            <w:pStyle w:val="a3"/>
          </w:pPr>
          <w:r>
            <w:t>1.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:rsidR="00754B5A" w:rsidRDefault="00754B5A" w:rsidP="00754B5A">
          <w:pPr>
            <w:pStyle w:val="a3"/>
          </w:pPr>
          <w:r>
            <w:t xml:space="preserve">Химия- 11 </w:t>
          </w:r>
          <w:proofErr w:type="spellStart"/>
          <w:r>
            <w:t>кл</w:t>
          </w:r>
          <w:proofErr w:type="spellEnd"/>
          <w:r>
            <w:t>.</w:t>
          </w:r>
        </w:p>
      </w:tc>
      <w:tc>
        <w:tcPr>
          <w:tcW w:w="6378" w:type="dxa"/>
          <w:tcBorders>
            <w:bottom w:val="single" w:sz="4" w:space="0" w:color="auto"/>
          </w:tcBorders>
        </w:tcPr>
        <w:p w:rsidR="00754B5A" w:rsidRDefault="00E7426F" w:rsidP="00754B5A">
          <w:pPr>
            <w:pStyle w:val="a3"/>
          </w:pPr>
          <w:r w:rsidRPr="00E7426F">
            <w:rPr>
              <w:b/>
            </w:rPr>
            <w:t>Тема:</w:t>
          </w:r>
          <w:r>
            <w:t xml:space="preserve"> Свойства и применение важнейших неметаллов </w:t>
          </w:r>
          <w:r w:rsidRPr="00D904D9">
            <w:t>§3</w:t>
          </w:r>
          <w:r>
            <w:t>7</w:t>
          </w:r>
        </w:p>
        <w:p w:rsidR="00E7426F" w:rsidRDefault="00E7426F" w:rsidP="00754B5A">
          <w:pPr>
            <w:pStyle w:val="a3"/>
          </w:pPr>
          <w:r>
            <w:t>Прочитать и выполнить задания</w:t>
          </w:r>
          <w:proofErr w:type="gramStart"/>
          <w:r>
            <w:t>,с</w:t>
          </w:r>
          <w:proofErr w:type="gramEnd"/>
          <w:r>
            <w:t>.172</w:t>
          </w:r>
          <w:r w:rsidRPr="00D904D9">
            <w:t>№</w:t>
          </w:r>
          <w:r>
            <w:t xml:space="preserve">6, </w:t>
          </w:r>
          <w:r w:rsidRPr="00D904D9">
            <w:t>№</w:t>
          </w:r>
          <w:r>
            <w:t>4,тесты</w:t>
          </w:r>
        </w:p>
      </w:tc>
      <w:tc>
        <w:tcPr>
          <w:tcW w:w="1525" w:type="dxa"/>
          <w:tcBorders>
            <w:top w:val="nil"/>
            <w:bottom w:val="single" w:sz="4" w:space="0" w:color="auto"/>
          </w:tcBorders>
        </w:tcPr>
        <w:p w:rsidR="00754B5A" w:rsidRDefault="00260AA8" w:rsidP="00754B5A">
          <w:pPr>
            <w:pStyle w:val="a3"/>
          </w:pPr>
          <w:r>
            <w:t>01.04.2020г.</w:t>
          </w:r>
        </w:p>
      </w:tc>
    </w:tr>
    <w:tr w:rsidR="00260AA8" w:rsidTr="00260AA8">
      <w:trPr>
        <w:trHeight w:val="2156"/>
      </w:trPr>
      <w:tc>
        <w:tcPr>
          <w:tcW w:w="534" w:type="dxa"/>
          <w:tcBorders>
            <w:top w:val="single" w:sz="4" w:space="0" w:color="auto"/>
            <w:bottom w:val="single" w:sz="4" w:space="0" w:color="auto"/>
          </w:tcBorders>
        </w:tcPr>
        <w:p w:rsidR="00260AA8" w:rsidRDefault="00260AA8" w:rsidP="00754B5A">
          <w:pPr>
            <w:pStyle w:val="a3"/>
          </w:pPr>
          <w:r>
            <w:t>2.</w:t>
          </w:r>
        </w:p>
      </w:tc>
      <w:tc>
        <w:tcPr>
          <w:tcW w:w="1134" w:type="dxa"/>
          <w:tcBorders>
            <w:top w:val="single" w:sz="4" w:space="0" w:color="auto"/>
            <w:bottom w:val="single" w:sz="4" w:space="0" w:color="auto"/>
          </w:tcBorders>
        </w:tcPr>
        <w:p w:rsidR="00260AA8" w:rsidRDefault="00260AA8" w:rsidP="00754B5A">
          <w:pPr>
            <w:pStyle w:val="a3"/>
          </w:pPr>
          <w:r>
            <w:t xml:space="preserve">Химия- 11 </w:t>
          </w:r>
          <w:proofErr w:type="spellStart"/>
          <w:r>
            <w:t>кл</w:t>
          </w:r>
          <w:proofErr w:type="spellEnd"/>
          <w:r>
            <w:t>.</w:t>
          </w:r>
        </w:p>
      </w:tc>
      <w:tc>
        <w:tcPr>
          <w:tcW w:w="6378" w:type="dxa"/>
          <w:tcBorders>
            <w:top w:val="single" w:sz="4" w:space="0" w:color="auto"/>
            <w:bottom w:val="single" w:sz="4" w:space="0" w:color="auto"/>
          </w:tcBorders>
        </w:tcPr>
        <w:p w:rsidR="00260AA8" w:rsidRDefault="00260AA8" w:rsidP="00754B5A">
          <w:pPr>
            <w:pStyle w:val="a3"/>
          </w:pPr>
          <w:r w:rsidRPr="00E7426F">
            <w:rPr>
              <w:b/>
            </w:rPr>
            <w:t>Тема:</w:t>
          </w:r>
          <w:r>
            <w:rPr>
              <w:b/>
            </w:rPr>
            <w:t xml:space="preserve"> </w:t>
          </w:r>
          <w:r>
            <w:t xml:space="preserve">Общая характеристика оксидов неметаллов и кислородосодержащих кислот </w:t>
          </w:r>
          <w:r w:rsidRPr="00D904D9">
            <w:t>§3</w:t>
          </w:r>
          <w:r>
            <w:t>8</w:t>
          </w:r>
        </w:p>
        <w:p w:rsidR="00260AA8" w:rsidRPr="00E7426F" w:rsidRDefault="00260AA8" w:rsidP="00C17BEB">
          <w:pPr>
            <w:pStyle w:val="a3"/>
            <w:rPr>
              <w:b/>
            </w:rPr>
          </w:pPr>
          <w:r>
            <w:t xml:space="preserve">Уметь составлять формулы оксидов хим. элементов – неметаллов I—IV периодов периодической системы, определять в них тип связи, тип кристаллической решётки,  записывать уравнения реакций, доказывающие хим. свойства оксидов неметаллов в молекулярном, ионном и </w:t>
          </w:r>
          <w:proofErr w:type="spellStart"/>
          <w:r>
            <w:t>окислительно</w:t>
          </w:r>
          <w:proofErr w:type="spellEnd"/>
          <w:r>
            <w:t>-восстановительном виде, с.179№</w:t>
          </w:r>
          <w:r w:rsidRPr="00D904D9">
            <w:t>6</w:t>
          </w:r>
        </w:p>
      </w:tc>
      <w:tc>
        <w:tcPr>
          <w:tcW w:w="1525" w:type="dxa"/>
          <w:tcBorders>
            <w:top w:val="single" w:sz="4" w:space="0" w:color="auto"/>
            <w:bottom w:val="single" w:sz="4" w:space="0" w:color="auto"/>
          </w:tcBorders>
        </w:tcPr>
        <w:p w:rsidR="00260AA8" w:rsidRDefault="00260AA8" w:rsidP="00754B5A">
          <w:pPr>
            <w:pStyle w:val="a3"/>
          </w:pPr>
          <w:r>
            <w:t>03.04.2020г.</w:t>
          </w:r>
        </w:p>
      </w:tc>
    </w:tr>
    <w:tr w:rsidR="00260AA8" w:rsidTr="00260AA8">
      <w:trPr>
        <w:trHeight w:val="1132"/>
      </w:trPr>
      <w:tc>
        <w:tcPr>
          <w:tcW w:w="534" w:type="dxa"/>
          <w:tcBorders>
            <w:top w:val="single" w:sz="4" w:space="0" w:color="auto"/>
            <w:bottom w:val="single" w:sz="4" w:space="0" w:color="auto"/>
          </w:tcBorders>
        </w:tcPr>
        <w:p w:rsidR="00260AA8" w:rsidRDefault="00260AA8" w:rsidP="00754B5A">
          <w:pPr>
            <w:pStyle w:val="a3"/>
          </w:pPr>
          <w:r>
            <w:t>3.</w:t>
          </w:r>
        </w:p>
      </w:tc>
      <w:tc>
        <w:tcPr>
          <w:tcW w:w="1134" w:type="dxa"/>
          <w:tcBorders>
            <w:top w:val="single" w:sz="4" w:space="0" w:color="auto"/>
            <w:bottom w:val="single" w:sz="4" w:space="0" w:color="auto"/>
          </w:tcBorders>
        </w:tcPr>
        <w:p w:rsidR="00260AA8" w:rsidRDefault="00260AA8" w:rsidP="00754B5A">
          <w:pPr>
            <w:pStyle w:val="a3"/>
          </w:pPr>
          <w:r>
            <w:t xml:space="preserve">Химия- 11 </w:t>
          </w:r>
          <w:proofErr w:type="spellStart"/>
          <w:r>
            <w:t>кл</w:t>
          </w:r>
          <w:proofErr w:type="spellEnd"/>
          <w:r>
            <w:t>.</w:t>
          </w:r>
        </w:p>
      </w:tc>
      <w:tc>
        <w:tcPr>
          <w:tcW w:w="6378" w:type="dxa"/>
          <w:tcBorders>
            <w:top w:val="single" w:sz="4" w:space="0" w:color="auto"/>
            <w:bottom w:val="single" w:sz="4" w:space="0" w:color="auto"/>
          </w:tcBorders>
        </w:tcPr>
        <w:p w:rsidR="00260AA8" w:rsidRDefault="00260AA8" w:rsidP="00C17BEB">
          <w:pPr>
            <w:pStyle w:val="a3"/>
          </w:pPr>
          <w:r w:rsidRPr="00E7426F">
            <w:rPr>
              <w:b/>
            </w:rPr>
            <w:t>Тема:</w:t>
          </w:r>
          <w:r>
            <w:rPr>
              <w:b/>
            </w:rPr>
            <w:t xml:space="preserve"> </w:t>
          </w:r>
          <w:r w:rsidRPr="00C75C31">
            <w:rPr>
              <w:rFonts w:eastAsiaTheme="minorEastAsia"/>
            </w:rPr>
            <w:t>Окислительные свойства азотной и серной кислот</w:t>
          </w:r>
          <w:r w:rsidRPr="00D904D9">
            <w:t>§3</w:t>
          </w:r>
          <w:r>
            <w:t>9</w:t>
          </w:r>
        </w:p>
        <w:p w:rsidR="00260AA8" w:rsidRPr="00E7426F" w:rsidRDefault="00260AA8" w:rsidP="00C17BEB">
          <w:pPr>
            <w:pStyle w:val="a3"/>
            <w:rPr>
              <w:b/>
            </w:rPr>
          </w:pPr>
          <w:r w:rsidRPr="00C17BEB">
            <w:rPr>
              <w:b/>
              <w:sz w:val="18"/>
              <w:szCs w:val="18"/>
            </w:rPr>
            <w:t>работа   с учебником</w:t>
          </w:r>
          <w:r>
            <w:rPr>
              <w:sz w:val="18"/>
              <w:szCs w:val="18"/>
            </w:rPr>
            <w:t>,</w:t>
          </w:r>
          <w:r>
            <w:t xml:space="preserve"> составить уравнения реакций, характеризующих окислительные </w:t>
          </w:r>
          <w:r w:rsidRPr="001028E2">
            <w:t>свойства азотной и серной кислот</w:t>
          </w:r>
          <w:r w:rsidRPr="00D904D9">
            <w:t>,</w:t>
          </w:r>
          <w:r>
            <w:t xml:space="preserve"> </w:t>
          </w:r>
          <w:r w:rsidRPr="00D904D9">
            <w:t>с.1</w:t>
          </w:r>
          <w:r>
            <w:t>83</w:t>
          </w:r>
          <w:r w:rsidRPr="00D904D9">
            <w:t>№</w:t>
          </w:r>
          <w:r>
            <w:t>4</w:t>
          </w:r>
        </w:p>
      </w:tc>
      <w:tc>
        <w:tcPr>
          <w:tcW w:w="1525" w:type="dxa"/>
          <w:tcBorders>
            <w:top w:val="single" w:sz="4" w:space="0" w:color="auto"/>
            <w:bottom w:val="single" w:sz="4" w:space="0" w:color="auto"/>
          </w:tcBorders>
        </w:tcPr>
        <w:p w:rsidR="00260AA8" w:rsidRDefault="00260AA8" w:rsidP="00754B5A">
          <w:pPr>
            <w:pStyle w:val="a3"/>
          </w:pPr>
          <w:r>
            <w:t>08.04.2020г.</w:t>
          </w:r>
        </w:p>
      </w:tc>
    </w:tr>
    <w:tr w:rsidR="00260AA8" w:rsidTr="00260AA8">
      <w:trPr>
        <w:trHeight w:val="208"/>
      </w:trPr>
      <w:tc>
        <w:tcPr>
          <w:tcW w:w="534" w:type="dxa"/>
          <w:tcBorders>
            <w:top w:val="single" w:sz="4" w:space="0" w:color="auto"/>
            <w:bottom w:val="single" w:sz="4" w:space="0" w:color="auto"/>
          </w:tcBorders>
        </w:tcPr>
        <w:p w:rsidR="00260AA8" w:rsidRDefault="00260AA8" w:rsidP="00754B5A">
          <w:pPr>
            <w:pStyle w:val="a3"/>
          </w:pPr>
          <w:r>
            <w:t>4.</w:t>
          </w:r>
        </w:p>
      </w:tc>
      <w:tc>
        <w:tcPr>
          <w:tcW w:w="1134" w:type="dxa"/>
          <w:tcBorders>
            <w:top w:val="single" w:sz="4" w:space="0" w:color="auto"/>
            <w:bottom w:val="single" w:sz="4" w:space="0" w:color="auto"/>
          </w:tcBorders>
        </w:tcPr>
        <w:p w:rsidR="00260AA8" w:rsidRDefault="00260AA8" w:rsidP="00754B5A">
          <w:pPr>
            <w:pStyle w:val="a3"/>
          </w:pPr>
          <w:r>
            <w:t xml:space="preserve">Химия- 11 </w:t>
          </w:r>
          <w:proofErr w:type="spellStart"/>
          <w:r>
            <w:t>кл</w:t>
          </w:r>
          <w:proofErr w:type="spellEnd"/>
          <w:r>
            <w:t>.</w:t>
          </w:r>
        </w:p>
      </w:tc>
      <w:tc>
        <w:tcPr>
          <w:tcW w:w="6378" w:type="dxa"/>
          <w:tcBorders>
            <w:top w:val="single" w:sz="4" w:space="0" w:color="auto"/>
            <w:bottom w:val="single" w:sz="4" w:space="0" w:color="auto"/>
          </w:tcBorders>
        </w:tcPr>
        <w:p w:rsidR="00260AA8" w:rsidRPr="00E7426F" w:rsidRDefault="00260AA8" w:rsidP="00C17BEB">
          <w:pPr>
            <w:pStyle w:val="a3"/>
            <w:rPr>
              <w:b/>
            </w:rPr>
          </w:pPr>
          <w:r w:rsidRPr="00E7426F">
            <w:rPr>
              <w:b/>
            </w:rPr>
            <w:t>Тема:</w:t>
          </w:r>
          <w:r>
            <w:rPr>
              <w:b/>
            </w:rPr>
            <w:t xml:space="preserve"> </w:t>
          </w:r>
          <w:r>
            <w:t xml:space="preserve">Серная кислота и азотная кислоты. Их применение </w:t>
          </w:r>
          <w:r w:rsidRPr="00D904D9">
            <w:t>§</w:t>
          </w:r>
          <w:r>
            <w:t xml:space="preserve">40 </w:t>
          </w:r>
        </w:p>
      </w:tc>
      <w:tc>
        <w:tcPr>
          <w:tcW w:w="1525" w:type="dxa"/>
          <w:tcBorders>
            <w:top w:val="single" w:sz="4" w:space="0" w:color="auto"/>
            <w:bottom w:val="single" w:sz="4" w:space="0" w:color="auto"/>
          </w:tcBorders>
        </w:tcPr>
        <w:p w:rsidR="00260AA8" w:rsidRDefault="00260AA8" w:rsidP="00754B5A">
          <w:pPr>
            <w:pStyle w:val="a3"/>
          </w:pPr>
          <w:r>
            <w:t>10.04.2020г.</w:t>
          </w:r>
        </w:p>
      </w:tc>
    </w:tr>
    <w:tr w:rsidR="00260AA8" w:rsidTr="00260AA8">
      <w:trPr>
        <w:trHeight w:val="724"/>
      </w:trPr>
      <w:tc>
        <w:tcPr>
          <w:tcW w:w="534" w:type="dxa"/>
          <w:tcBorders>
            <w:top w:val="single" w:sz="4" w:space="0" w:color="auto"/>
          </w:tcBorders>
        </w:tcPr>
        <w:p w:rsidR="00260AA8" w:rsidRDefault="00260AA8" w:rsidP="00754B5A">
          <w:pPr>
            <w:pStyle w:val="a3"/>
          </w:pPr>
        </w:p>
      </w:tc>
      <w:tc>
        <w:tcPr>
          <w:tcW w:w="1134" w:type="dxa"/>
          <w:tcBorders>
            <w:top w:val="single" w:sz="4" w:space="0" w:color="auto"/>
          </w:tcBorders>
        </w:tcPr>
        <w:p w:rsidR="00260AA8" w:rsidRDefault="00260AA8" w:rsidP="00754B5A">
          <w:pPr>
            <w:pStyle w:val="a3"/>
          </w:pPr>
        </w:p>
      </w:tc>
      <w:tc>
        <w:tcPr>
          <w:tcW w:w="6378" w:type="dxa"/>
          <w:tcBorders>
            <w:top w:val="single" w:sz="4" w:space="0" w:color="auto"/>
          </w:tcBorders>
        </w:tcPr>
        <w:p w:rsidR="00260AA8" w:rsidRDefault="00260AA8" w:rsidP="00C17BEB">
          <w:pPr>
            <w:pStyle w:val="a3"/>
          </w:pPr>
          <w:r>
            <w:t>прочитать, с.186 №3,задачи</w:t>
          </w:r>
        </w:p>
        <w:p w:rsidR="00260AA8" w:rsidRPr="00E7426F" w:rsidRDefault="00260AA8" w:rsidP="00754B5A">
          <w:pPr>
            <w:pStyle w:val="a3"/>
            <w:rPr>
              <w:b/>
            </w:rPr>
          </w:pPr>
        </w:p>
      </w:tc>
      <w:tc>
        <w:tcPr>
          <w:tcW w:w="1525" w:type="dxa"/>
          <w:tcBorders>
            <w:top w:val="single" w:sz="4" w:space="0" w:color="auto"/>
          </w:tcBorders>
        </w:tcPr>
        <w:p w:rsidR="00260AA8" w:rsidRDefault="00260AA8" w:rsidP="00754B5A">
          <w:pPr>
            <w:pStyle w:val="a3"/>
          </w:pPr>
        </w:p>
      </w:tc>
    </w:tr>
  </w:tbl>
  <w:p w:rsidR="00754B5A" w:rsidRDefault="00754B5A" w:rsidP="00754B5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B5A" w:rsidRDefault="00754B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5A"/>
    <w:rsid w:val="00260AA8"/>
    <w:rsid w:val="003920C6"/>
    <w:rsid w:val="006928BF"/>
    <w:rsid w:val="00754B5A"/>
    <w:rsid w:val="00986D19"/>
    <w:rsid w:val="00C17BEB"/>
    <w:rsid w:val="00CE2C1E"/>
    <w:rsid w:val="00E7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B5A"/>
  </w:style>
  <w:style w:type="paragraph" w:styleId="a5">
    <w:name w:val="footer"/>
    <w:basedOn w:val="a"/>
    <w:link w:val="a6"/>
    <w:uiPriority w:val="99"/>
    <w:unhideWhenUsed/>
    <w:rsid w:val="00754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4B5A"/>
  </w:style>
  <w:style w:type="table" w:styleId="a7">
    <w:name w:val="Table Grid"/>
    <w:basedOn w:val="a1"/>
    <w:uiPriority w:val="59"/>
    <w:rsid w:val="00754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B5A"/>
  </w:style>
  <w:style w:type="paragraph" w:styleId="a5">
    <w:name w:val="footer"/>
    <w:basedOn w:val="a"/>
    <w:link w:val="a6"/>
    <w:uiPriority w:val="99"/>
    <w:unhideWhenUsed/>
    <w:rsid w:val="00754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4B5A"/>
  </w:style>
  <w:style w:type="table" w:styleId="a7">
    <w:name w:val="Table Grid"/>
    <w:basedOn w:val="a1"/>
    <w:uiPriority w:val="59"/>
    <w:rsid w:val="00754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2020-03-26T17:13:00Z</dcterms:created>
  <dcterms:modified xsi:type="dcterms:W3CDTF">2020-03-27T02:33:00Z</dcterms:modified>
</cp:coreProperties>
</file>