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5E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4F6A16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897E710" wp14:editId="468807F6">
            <wp:extent cx="1885950" cy="1311325"/>
            <wp:effectExtent l="0" t="0" r="0" b="3175"/>
            <wp:docPr id="2" name="Рисунок 2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A18" w:rsidRPr="00E54D7A" w:rsidRDefault="00E17A18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661E55" w:rsidRDefault="00C43CBF" w:rsidP="00643EA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1E55">
        <w:rPr>
          <w:rFonts w:ascii="Times New Roman" w:hAnsi="Times New Roman" w:cs="Times New Roman"/>
          <w:b/>
          <w:sz w:val="28"/>
          <w:szCs w:val="24"/>
        </w:rPr>
        <w:t>ДНЕВНИК</w:t>
      </w:r>
    </w:p>
    <w:p w:rsidR="00C43CBF" w:rsidRPr="00661E55" w:rsidRDefault="00C43CBF" w:rsidP="00643EA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1E55">
        <w:rPr>
          <w:rFonts w:ascii="Times New Roman" w:hAnsi="Times New Roman" w:cs="Times New Roman"/>
          <w:b/>
          <w:sz w:val="28"/>
          <w:szCs w:val="24"/>
        </w:rPr>
        <w:t xml:space="preserve">ученика </w:t>
      </w:r>
      <w:r w:rsidR="009227AD" w:rsidRPr="00661E55">
        <w:rPr>
          <w:rFonts w:ascii="Times New Roman" w:hAnsi="Times New Roman" w:cs="Times New Roman"/>
          <w:b/>
          <w:sz w:val="28"/>
          <w:szCs w:val="24"/>
        </w:rPr>
        <w:t>2</w:t>
      </w:r>
      <w:r w:rsidRPr="00661E55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E55" w:rsidRDefault="00661E55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E55" w:rsidRDefault="00661E55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E55" w:rsidRPr="00E54D7A" w:rsidRDefault="00661E55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C43CBF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E17A18" w:rsidRPr="00E54D7A" w:rsidRDefault="00E17A18" w:rsidP="00643EAD">
      <w:pPr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1713" w:rsidRPr="00E54D7A" w:rsidRDefault="008C1713" w:rsidP="00661E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lastRenderedPageBreak/>
        <w:t>Печатается по решению Учебно-методического Совета ГОАУ ДПО Тувинского института развития образования и повышения квалификации (прот</w:t>
      </w:r>
      <w:r w:rsidR="00554411" w:rsidRPr="00E54D7A">
        <w:rPr>
          <w:rFonts w:ascii="Times New Roman" w:hAnsi="Times New Roman" w:cs="Times New Roman"/>
          <w:sz w:val="24"/>
          <w:szCs w:val="24"/>
        </w:rPr>
        <w:t xml:space="preserve">окол № </w:t>
      </w:r>
      <w:r w:rsidR="00CA0E96">
        <w:rPr>
          <w:rFonts w:ascii="Times New Roman" w:hAnsi="Times New Roman" w:cs="Times New Roman"/>
          <w:sz w:val="24"/>
          <w:szCs w:val="24"/>
        </w:rPr>
        <w:t>3</w:t>
      </w:r>
      <w:r w:rsidR="00554411" w:rsidRPr="00E54D7A">
        <w:rPr>
          <w:rFonts w:ascii="Times New Roman" w:hAnsi="Times New Roman" w:cs="Times New Roman"/>
          <w:sz w:val="24"/>
          <w:szCs w:val="24"/>
        </w:rPr>
        <w:t xml:space="preserve"> от </w:t>
      </w:r>
      <w:r w:rsidR="00CA0E96">
        <w:rPr>
          <w:rFonts w:ascii="Times New Roman" w:hAnsi="Times New Roman" w:cs="Times New Roman"/>
          <w:sz w:val="24"/>
          <w:szCs w:val="24"/>
        </w:rPr>
        <w:t xml:space="preserve">10 апреля </w:t>
      </w:r>
      <w:r w:rsidR="00554411" w:rsidRPr="00E54D7A">
        <w:rPr>
          <w:rFonts w:ascii="Times New Roman" w:hAnsi="Times New Roman" w:cs="Times New Roman"/>
          <w:sz w:val="24"/>
          <w:szCs w:val="24"/>
        </w:rPr>
        <w:t>2020 года)</w:t>
      </w:r>
    </w:p>
    <w:p w:rsidR="008C1713" w:rsidRPr="00E54D7A" w:rsidRDefault="008C1713" w:rsidP="00643E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E54D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E54D7A" w:rsidRDefault="00EE37B0" w:rsidP="00643EAD">
      <w:pPr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Тумайкина Юлия Викторовна</w:t>
      </w:r>
      <w:r w:rsidR="009227AD" w:rsidRPr="00E54D7A">
        <w:rPr>
          <w:rFonts w:ascii="Times New Roman" w:hAnsi="Times New Roman" w:cs="Times New Roman"/>
          <w:sz w:val="24"/>
          <w:szCs w:val="24"/>
        </w:rPr>
        <w:t>,</w:t>
      </w:r>
    </w:p>
    <w:p w:rsidR="009227AD" w:rsidRPr="00E54D7A" w:rsidRDefault="009227AD" w:rsidP="00643E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D7A">
        <w:rPr>
          <w:rFonts w:ascii="Times New Roman" w:hAnsi="Times New Roman" w:cs="Times New Roman"/>
          <w:sz w:val="24"/>
          <w:szCs w:val="24"/>
        </w:rPr>
        <w:t>Монгул-оол</w:t>
      </w:r>
      <w:proofErr w:type="spellEnd"/>
      <w:r w:rsidRPr="00E5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D7A">
        <w:rPr>
          <w:rFonts w:ascii="Times New Roman" w:hAnsi="Times New Roman" w:cs="Times New Roman"/>
          <w:sz w:val="24"/>
          <w:szCs w:val="24"/>
        </w:rPr>
        <w:t>Чайзат</w:t>
      </w:r>
      <w:proofErr w:type="spellEnd"/>
      <w:r w:rsidRPr="00E54D7A">
        <w:rPr>
          <w:rFonts w:ascii="Times New Roman" w:hAnsi="Times New Roman" w:cs="Times New Roman"/>
          <w:sz w:val="24"/>
          <w:szCs w:val="24"/>
        </w:rPr>
        <w:t xml:space="preserve"> Биче-</w:t>
      </w:r>
      <w:proofErr w:type="spellStart"/>
      <w:r w:rsidRPr="00E54D7A">
        <w:rPr>
          <w:rFonts w:ascii="Times New Roman" w:hAnsi="Times New Roman" w:cs="Times New Roman"/>
          <w:sz w:val="24"/>
          <w:szCs w:val="24"/>
        </w:rPr>
        <w:t>ооловна</w:t>
      </w:r>
      <w:proofErr w:type="spellEnd"/>
      <w:r w:rsidRPr="00E54D7A">
        <w:rPr>
          <w:rFonts w:ascii="Times New Roman" w:hAnsi="Times New Roman" w:cs="Times New Roman"/>
          <w:sz w:val="24"/>
          <w:szCs w:val="24"/>
        </w:rPr>
        <w:t>,</w:t>
      </w:r>
    </w:p>
    <w:p w:rsidR="009227AD" w:rsidRPr="00E54D7A" w:rsidRDefault="009227AD" w:rsidP="00643EAD">
      <w:pPr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Суму Белекмаа Валерьевна,</w:t>
      </w:r>
    </w:p>
    <w:p w:rsidR="009227AD" w:rsidRPr="00E54D7A" w:rsidRDefault="009227AD" w:rsidP="00643E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D7A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E5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D7A">
        <w:rPr>
          <w:rFonts w:ascii="Times New Roman" w:hAnsi="Times New Roman" w:cs="Times New Roman"/>
          <w:sz w:val="24"/>
          <w:szCs w:val="24"/>
        </w:rPr>
        <w:t>Аржаана</w:t>
      </w:r>
      <w:proofErr w:type="spellEnd"/>
      <w:r w:rsidRPr="00E5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D7A">
        <w:rPr>
          <w:rFonts w:ascii="Times New Roman" w:hAnsi="Times New Roman" w:cs="Times New Roman"/>
          <w:sz w:val="24"/>
          <w:szCs w:val="24"/>
        </w:rPr>
        <w:t>Баяновна</w:t>
      </w:r>
      <w:proofErr w:type="spellEnd"/>
    </w:p>
    <w:p w:rsidR="00A77837" w:rsidRDefault="00A77837" w:rsidP="00643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5B8" w:rsidRPr="00526854" w:rsidRDefault="000435B8" w:rsidP="000435B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6854">
        <w:rPr>
          <w:rFonts w:ascii="Times New Roman" w:hAnsi="Times New Roman" w:cs="Times New Roman"/>
          <w:sz w:val="24"/>
          <w:szCs w:val="24"/>
          <w:u w:val="single"/>
        </w:rPr>
        <w:t xml:space="preserve">Редактор: </w:t>
      </w:r>
    </w:p>
    <w:p w:rsidR="000435B8" w:rsidRPr="00526854" w:rsidRDefault="000435B8" w:rsidP="000435B8">
      <w:pPr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t>Куулар Марина Май-ооловна, к.б.н., проректор по НМР ГАОУ ДПО «ТИРОиПК»</w:t>
      </w:r>
    </w:p>
    <w:p w:rsidR="000435B8" w:rsidRPr="00E54D7A" w:rsidRDefault="000435B8" w:rsidP="00643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5B8" w:rsidRDefault="008C1713" w:rsidP="00643EAD">
      <w:pPr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  <w:u w:val="single"/>
        </w:rPr>
        <w:t>Рецензент</w:t>
      </w:r>
      <w:r w:rsidRPr="00E54D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E54D7A" w:rsidRDefault="00EE37B0" w:rsidP="00643EAD">
      <w:pPr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Ондар Анай-Хаак Сорук-ооловна, учитель начальных классов, председатель РУМО учителей начальных классов</w:t>
      </w:r>
    </w:p>
    <w:p w:rsidR="008C1713" w:rsidRPr="00E54D7A" w:rsidRDefault="008C1713" w:rsidP="00643E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37B0" w:rsidRPr="00E54D7A" w:rsidRDefault="00EE37B0" w:rsidP="00643E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A05332" w:rsidP="00643EAD">
      <w:pPr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 xml:space="preserve">В дневнике ученика </w:t>
      </w:r>
      <w:r w:rsidR="009227AD" w:rsidRPr="00E54D7A">
        <w:rPr>
          <w:rFonts w:ascii="Times New Roman" w:hAnsi="Times New Roman" w:cs="Times New Roman"/>
          <w:sz w:val="24"/>
          <w:szCs w:val="24"/>
        </w:rPr>
        <w:t>2</w:t>
      </w:r>
      <w:r w:rsidRPr="00E54D7A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8C1713" w:rsidRPr="00E54D7A">
        <w:rPr>
          <w:rFonts w:ascii="Times New Roman" w:hAnsi="Times New Roman" w:cs="Times New Roman"/>
          <w:sz w:val="24"/>
          <w:szCs w:val="24"/>
        </w:rPr>
        <w:t>,</w:t>
      </w:r>
      <w:r w:rsidRPr="00E54D7A">
        <w:rPr>
          <w:rFonts w:ascii="Times New Roman" w:hAnsi="Times New Roman" w:cs="Times New Roman"/>
          <w:sz w:val="24"/>
          <w:szCs w:val="24"/>
        </w:rPr>
        <w:t xml:space="preserve"> </w:t>
      </w:r>
      <w:r w:rsidR="008C1713" w:rsidRPr="00E54D7A">
        <w:rPr>
          <w:rFonts w:ascii="Times New Roman" w:hAnsi="Times New Roman" w:cs="Times New Roman"/>
          <w:sz w:val="24"/>
          <w:szCs w:val="24"/>
        </w:rPr>
        <w:t xml:space="preserve">представлен материал, который необходимо </w:t>
      </w:r>
      <w:r w:rsidRPr="00E54D7A">
        <w:rPr>
          <w:rFonts w:ascii="Times New Roman" w:hAnsi="Times New Roman" w:cs="Times New Roman"/>
          <w:sz w:val="24"/>
          <w:szCs w:val="24"/>
        </w:rPr>
        <w:t>выполнить</w:t>
      </w:r>
      <w:r w:rsidR="008C1713" w:rsidRPr="00E54D7A">
        <w:rPr>
          <w:rFonts w:ascii="Times New Roman" w:hAnsi="Times New Roman" w:cs="Times New Roman"/>
          <w:sz w:val="24"/>
          <w:szCs w:val="24"/>
        </w:rPr>
        <w:t xml:space="preserve"> при удаленной форме работы.</w:t>
      </w:r>
    </w:p>
    <w:p w:rsidR="008C1713" w:rsidRPr="00E54D7A" w:rsidRDefault="008C1713" w:rsidP="00643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713" w:rsidRPr="00E54D7A" w:rsidRDefault="008C1713" w:rsidP="00643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37B0" w:rsidRPr="00E54D7A" w:rsidRDefault="00EE37B0" w:rsidP="00643EAD">
      <w:pPr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br w:type="page"/>
      </w:r>
    </w:p>
    <w:p w:rsidR="00640450" w:rsidRPr="00A56A03" w:rsidRDefault="00640450" w:rsidP="0064045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A03">
        <w:rPr>
          <w:rFonts w:ascii="Times New Roman" w:hAnsi="Times New Roman" w:cs="Times New Roman"/>
          <w:b/>
          <w:sz w:val="28"/>
          <w:szCs w:val="28"/>
        </w:rPr>
        <w:lastRenderedPageBreak/>
        <w:t>Дорогой ученик!</w:t>
      </w:r>
    </w:p>
    <w:p w:rsidR="00640450" w:rsidRPr="00CC071D" w:rsidRDefault="00640450" w:rsidP="006404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0450" w:rsidRPr="00CC071D" w:rsidRDefault="00640450" w:rsidP="00640450">
      <w:pPr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F4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четверти.  Он поможет тебе без затруднений освоить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0450" w:rsidRDefault="00640450" w:rsidP="006404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изучи в учебнике те</w:t>
      </w:r>
      <w:r w:rsidR="00B6585E">
        <w:rPr>
          <w:rFonts w:ascii="Times New Roman" w:hAnsi="Times New Roman" w:cs="Times New Roman"/>
          <w:sz w:val="28"/>
          <w:szCs w:val="28"/>
        </w:rPr>
        <w:t xml:space="preserve">кст параграфа по заданной теме и </w:t>
      </w:r>
      <w:r>
        <w:rPr>
          <w:rFonts w:ascii="Times New Roman" w:hAnsi="Times New Roman" w:cs="Times New Roman"/>
          <w:sz w:val="28"/>
          <w:szCs w:val="28"/>
        </w:rPr>
        <w:t>выполняй</w:t>
      </w:r>
      <w:r w:rsidRPr="00CC0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640450" w:rsidRDefault="00640450" w:rsidP="006404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почтовый ящик. </w:t>
      </w:r>
      <w:r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640450" w:rsidRDefault="00640450" w:rsidP="006404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 режим дня – это поможет тебе выполнять домашние задания вовремя! </w:t>
      </w:r>
    </w:p>
    <w:p w:rsidR="00640450" w:rsidRPr="00CC071D" w:rsidRDefault="00640450" w:rsidP="006404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640450" w:rsidRDefault="00640450" w:rsidP="006404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0450" w:rsidRDefault="00640450" w:rsidP="0064045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Желаем успехов в учебе!</w:t>
      </w:r>
    </w:p>
    <w:p w:rsidR="00245FD6" w:rsidRDefault="00245FD6" w:rsidP="00245F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0E96" w:rsidRDefault="00CA0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A0E96" w:rsidRPr="00526854" w:rsidRDefault="00CA0E96" w:rsidP="00245F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5FD6" w:rsidRPr="00526854" w:rsidRDefault="00245FD6" w:rsidP="00245F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 xml:space="preserve">План на </w:t>
      </w:r>
      <w:r w:rsidRPr="0052685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26854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</w:p>
    <w:p w:rsidR="00245FD6" w:rsidRPr="00526854" w:rsidRDefault="00245FD6" w:rsidP="00245F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FD6" w:rsidRPr="00526854" w:rsidRDefault="00245FD6" w:rsidP="00245F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CC071D" w:rsidRPr="00E54D7A" w:rsidRDefault="00CC071D" w:rsidP="00245F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0450" w:rsidRDefault="00640450" w:rsidP="0064045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русского языка</w:t>
      </w:r>
      <w:r w:rsidRPr="00FF0847">
        <w:rPr>
          <w:color w:val="000000"/>
        </w:rPr>
        <w:t xml:space="preserve"> </w:t>
      </w:r>
      <w:r w:rsidR="00FF35B1">
        <w:rPr>
          <w:bCs/>
          <w:color w:val="000000"/>
        </w:rPr>
        <w:t xml:space="preserve">ты </w:t>
      </w:r>
      <w:r w:rsidR="00FF35B1" w:rsidRPr="00FF35B1">
        <w:rPr>
          <w:b/>
          <w:bCs/>
          <w:color w:val="000000"/>
        </w:rPr>
        <w:t>узнаешь</w:t>
      </w:r>
      <w:r w:rsidRPr="00FF0847">
        <w:rPr>
          <w:b/>
          <w:bCs/>
          <w:color w:val="000000"/>
        </w:rPr>
        <w:t>:</w:t>
      </w:r>
    </w:p>
    <w:p w:rsidR="00641173" w:rsidRDefault="00641173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41173">
        <w:rPr>
          <w:bCs/>
          <w:color w:val="000000"/>
        </w:rPr>
        <w:t>- как проверить</w:t>
      </w:r>
      <w:r>
        <w:rPr>
          <w:bCs/>
          <w:color w:val="000000"/>
        </w:rPr>
        <w:t xml:space="preserve"> написание слов с парным по глухости-звонкости согласным на конце слова и перед </w:t>
      </w:r>
      <w:r w:rsidR="00D932DA">
        <w:rPr>
          <w:bCs/>
          <w:color w:val="000000"/>
        </w:rPr>
        <w:t>другим согласным в корне;</w:t>
      </w:r>
    </w:p>
    <w:p w:rsidR="00D932DA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перед какими буквами пишется разделительный мягкий знак </w:t>
      </w:r>
      <w:r w:rsidRPr="00D932DA">
        <w:rPr>
          <w:bCs/>
          <w:i/>
          <w:color w:val="000000"/>
        </w:rPr>
        <w:t>(ь);</w:t>
      </w:r>
    </w:p>
    <w:p w:rsidR="00D932DA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="00FF35B1">
        <w:rPr>
          <w:b/>
          <w:bCs/>
          <w:color w:val="000000"/>
        </w:rPr>
        <w:t>научишь</w:t>
      </w:r>
      <w:r w:rsidRPr="00D932DA">
        <w:rPr>
          <w:b/>
          <w:bCs/>
          <w:color w:val="000000"/>
        </w:rPr>
        <w:t>ся грамотно писать</w:t>
      </w:r>
      <w:r>
        <w:rPr>
          <w:bCs/>
          <w:color w:val="000000"/>
        </w:rPr>
        <w:t>:</w:t>
      </w:r>
    </w:p>
    <w:p w:rsidR="00D932DA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слова с буквосочетаниями </w:t>
      </w:r>
      <w:proofErr w:type="spellStart"/>
      <w:r w:rsidRPr="00D932DA">
        <w:rPr>
          <w:bCs/>
          <w:i/>
          <w:color w:val="000000"/>
        </w:rPr>
        <w:t>чк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чн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чт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нч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щн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жи</w:t>
      </w:r>
      <w:proofErr w:type="spellEnd"/>
      <w:r w:rsidRPr="00D932DA">
        <w:rPr>
          <w:bCs/>
          <w:i/>
          <w:color w:val="000000"/>
        </w:rPr>
        <w:t xml:space="preserve">, ши, </w:t>
      </w:r>
      <w:proofErr w:type="spellStart"/>
      <w:r w:rsidRPr="00D932DA">
        <w:rPr>
          <w:bCs/>
          <w:i/>
          <w:color w:val="000000"/>
        </w:rPr>
        <w:t>ча</w:t>
      </w:r>
      <w:proofErr w:type="spellEnd"/>
      <w:r w:rsidRPr="00D932DA">
        <w:rPr>
          <w:bCs/>
          <w:i/>
          <w:color w:val="000000"/>
        </w:rPr>
        <w:t xml:space="preserve">, ща, чу, </w:t>
      </w:r>
      <w:proofErr w:type="spellStart"/>
      <w:r w:rsidRPr="00D932DA">
        <w:rPr>
          <w:bCs/>
          <w:i/>
          <w:color w:val="000000"/>
        </w:rPr>
        <w:t>щу</w:t>
      </w:r>
      <w:proofErr w:type="spellEnd"/>
      <w:r w:rsidRPr="00D932DA">
        <w:rPr>
          <w:bCs/>
          <w:i/>
          <w:color w:val="000000"/>
        </w:rPr>
        <w:t>;</w:t>
      </w:r>
    </w:p>
    <w:p w:rsidR="00D932DA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слова с парным по глухости-звонкости согласным звуком на конце слова и перед другим согласным в корне;</w:t>
      </w:r>
    </w:p>
    <w:p w:rsidR="00D932DA" w:rsidRPr="00641173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слова с разделительным мягким знаком </w:t>
      </w:r>
      <w:r w:rsidRPr="00D932DA">
        <w:rPr>
          <w:bCs/>
          <w:i/>
          <w:color w:val="000000"/>
        </w:rPr>
        <w:t>(ь).</w:t>
      </w:r>
    </w:p>
    <w:p w:rsidR="00661E55" w:rsidRDefault="00661E55" w:rsidP="0061278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0E96" w:rsidRDefault="00CA0E96" w:rsidP="00CA0E96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61278C" w:rsidRPr="00E54D7A" w:rsidRDefault="0061278C" w:rsidP="00CA0E96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="00D932D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54D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Русский язык. </w:t>
      </w:r>
      <w:r w:rsidR="00F563DF">
        <w:rPr>
          <w:rFonts w:ascii="Times New Roman" w:eastAsia="Calibri" w:hAnsi="Times New Roman" w:cs="Times New Roman"/>
          <w:color w:val="000000"/>
          <w:sz w:val="24"/>
          <w:szCs w:val="24"/>
        </w:rPr>
        <w:t>2 класс</w:t>
      </w:r>
      <w:r w:rsidR="00D932DA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F563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54D7A">
        <w:rPr>
          <w:rFonts w:ascii="Times New Roman" w:eastAsia="Calibri" w:hAnsi="Times New Roman" w:cs="Times New Roman"/>
          <w:sz w:val="24"/>
          <w:szCs w:val="24"/>
        </w:rPr>
        <w:t>/ В.П. Канакина, В.Г. Горецкий. – М.: Просвещение, 201</w:t>
      </w:r>
      <w:r w:rsidR="00661E55">
        <w:rPr>
          <w:rFonts w:ascii="Times New Roman" w:eastAsia="Calibri" w:hAnsi="Times New Roman" w:cs="Times New Roman"/>
          <w:sz w:val="24"/>
          <w:szCs w:val="24"/>
        </w:rPr>
        <w:t>9</w:t>
      </w:r>
      <w:r w:rsidRPr="00E54D7A">
        <w:rPr>
          <w:rFonts w:ascii="Times New Roman" w:eastAsia="Calibri" w:hAnsi="Times New Roman" w:cs="Times New Roman"/>
          <w:sz w:val="24"/>
          <w:szCs w:val="24"/>
        </w:rPr>
        <w:t xml:space="preserve"> (Школа России).</w:t>
      </w:r>
    </w:p>
    <w:p w:rsidR="0061278C" w:rsidRPr="0061278C" w:rsidRDefault="0061278C" w:rsidP="0061278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3022" w:rsidRPr="00FF0847" w:rsidRDefault="002D3022" w:rsidP="002D3022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C478F7" w:rsidRPr="00F563DF" w:rsidRDefault="00C478F7" w:rsidP="0061278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a3"/>
        <w:tblpPr w:leftFromText="180" w:rightFromText="180" w:vertAnchor="text" w:horzAnchor="margin" w:tblpY="-106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6237"/>
      </w:tblGrid>
      <w:tr w:rsidR="003F1E8A" w:rsidRPr="0060633C" w:rsidTr="00A62E63">
        <w:trPr>
          <w:trHeight w:val="4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E8A" w:rsidRPr="0060633C" w:rsidRDefault="003F1E8A" w:rsidP="00A6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3C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E8A" w:rsidRPr="0060633C" w:rsidRDefault="003F1E8A" w:rsidP="00A6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недели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8A" w:rsidRPr="0060633C" w:rsidRDefault="003F1E8A" w:rsidP="00A6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занятий</w:t>
            </w:r>
          </w:p>
        </w:tc>
      </w:tr>
      <w:tr w:rsidR="003F1E8A" w:rsidRPr="0060633C" w:rsidTr="00A62E63">
        <w:trPr>
          <w:trHeight w:val="4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E8A" w:rsidRPr="0060633C" w:rsidRDefault="003F1E8A" w:rsidP="00A6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6 по 7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E8A" w:rsidRPr="0060633C" w:rsidRDefault="003F1E8A" w:rsidP="00A6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8A" w:rsidRDefault="003F1E8A" w:rsidP="00A62E63">
            <w:pPr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Выполни упр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183,184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стр. 108 </w:t>
            </w:r>
            <w:r w:rsidRPr="00D569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учебника</w:t>
            </w:r>
            <w:r w:rsidRPr="00D5690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(р</w:t>
            </w:r>
            <w:r w:rsidRPr="00D569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аздельно</w:t>
            </w:r>
            <w:r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</w:t>
            </w:r>
            <w:r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предлоги со словами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3F1E8A" w:rsidRPr="0060633C" w:rsidRDefault="003F1E8A" w:rsidP="00A62E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упр.186стр.109, Проверь себя стр.113</w:t>
            </w:r>
          </w:p>
        </w:tc>
      </w:tr>
      <w:tr w:rsidR="003F1E8A" w:rsidRPr="00E54D7A" w:rsidTr="00A62E63">
        <w:trPr>
          <w:trHeight w:val="421"/>
        </w:trPr>
        <w:tc>
          <w:tcPr>
            <w:tcW w:w="1129" w:type="dxa"/>
            <w:vAlign w:val="center"/>
          </w:tcPr>
          <w:p w:rsidR="003F1E8A" w:rsidRPr="00E54D7A" w:rsidRDefault="003F1E8A" w:rsidP="00A62E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2410" w:type="dxa"/>
            <w:vMerge w:val="restart"/>
            <w:vAlign w:val="center"/>
          </w:tcPr>
          <w:p w:rsidR="003F1E8A" w:rsidRPr="00E54D7A" w:rsidRDefault="003F1E8A" w:rsidP="00A62E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6237" w:type="dxa"/>
          </w:tcPr>
          <w:p w:rsidR="003F1E8A" w:rsidRPr="006F1B0D" w:rsidRDefault="003F1E8A" w:rsidP="00A62E63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 xml:space="preserve">. </w:t>
            </w:r>
            <w:r w:rsidRPr="006F1B0D">
              <w:t>193 стр. 116,</w:t>
            </w:r>
          </w:p>
          <w:p w:rsidR="003F1E8A" w:rsidRPr="00D26D0B" w:rsidRDefault="003F1E8A" w:rsidP="00A62E63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194 стр.</w:t>
            </w:r>
            <w:r>
              <w:t xml:space="preserve"> </w:t>
            </w:r>
            <w:r w:rsidRPr="006F1B0D">
              <w:t xml:space="preserve">116, </w:t>
            </w:r>
          </w:p>
        </w:tc>
      </w:tr>
      <w:tr w:rsidR="003F1E8A" w:rsidRPr="00E54D7A" w:rsidTr="00A62E63">
        <w:trPr>
          <w:trHeight w:val="64"/>
        </w:trPr>
        <w:tc>
          <w:tcPr>
            <w:tcW w:w="1129" w:type="dxa"/>
            <w:vAlign w:val="center"/>
          </w:tcPr>
          <w:p w:rsidR="003F1E8A" w:rsidRPr="00E54D7A" w:rsidRDefault="003F1E8A" w:rsidP="00A6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410" w:type="dxa"/>
            <w:vMerge/>
            <w:vAlign w:val="center"/>
          </w:tcPr>
          <w:p w:rsidR="003F1E8A" w:rsidRPr="00E54D7A" w:rsidRDefault="003F1E8A" w:rsidP="00A6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:rsidR="003F1E8A" w:rsidRPr="006F1B0D" w:rsidRDefault="003F1E8A" w:rsidP="00A62E63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195 стр.</w:t>
            </w:r>
            <w:r>
              <w:t xml:space="preserve"> </w:t>
            </w:r>
            <w:r w:rsidRPr="006F1B0D">
              <w:t>117,</w:t>
            </w:r>
          </w:p>
          <w:p w:rsidR="003F1E8A" w:rsidRPr="006F1B0D" w:rsidRDefault="003F1E8A" w:rsidP="00A62E63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197 стр.</w:t>
            </w:r>
            <w:r>
              <w:t xml:space="preserve"> </w:t>
            </w:r>
            <w:r w:rsidRPr="006F1B0D">
              <w:t xml:space="preserve">118, </w:t>
            </w:r>
          </w:p>
          <w:p w:rsidR="003F1E8A" w:rsidRPr="006F1B0D" w:rsidRDefault="003F1E8A" w:rsidP="00A62E63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198 стр.</w:t>
            </w:r>
            <w:r>
              <w:t xml:space="preserve"> </w:t>
            </w:r>
            <w:r w:rsidRPr="006F1B0D">
              <w:t xml:space="preserve">118, </w:t>
            </w:r>
          </w:p>
          <w:p w:rsidR="003F1E8A" w:rsidRPr="006F1B0D" w:rsidRDefault="003F1E8A" w:rsidP="00A62E63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199 стр.</w:t>
            </w:r>
            <w:r>
              <w:t xml:space="preserve"> </w:t>
            </w:r>
            <w:r w:rsidRPr="006F1B0D">
              <w:t xml:space="preserve">119, </w:t>
            </w:r>
          </w:p>
          <w:p w:rsidR="003F1E8A" w:rsidRPr="006F1B0D" w:rsidRDefault="003F1E8A" w:rsidP="00A62E63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200 стр.</w:t>
            </w:r>
            <w:r>
              <w:t xml:space="preserve"> </w:t>
            </w:r>
            <w:r w:rsidRPr="006F1B0D">
              <w:t xml:space="preserve">119,  </w:t>
            </w:r>
          </w:p>
          <w:p w:rsidR="003F1E8A" w:rsidRPr="006F1B0D" w:rsidRDefault="003F1E8A" w:rsidP="00A62E63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201 стр.</w:t>
            </w:r>
            <w:r>
              <w:t xml:space="preserve"> </w:t>
            </w:r>
            <w:r w:rsidRPr="006F1B0D">
              <w:t xml:space="preserve">120, </w:t>
            </w:r>
          </w:p>
          <w:p w:rsidR="003F1E8A" w:rsidRPr="006F1B0D" w:rsidRDefault="003F1E8A" w:rsidP="00A62E63">
            <w:pPr>
              <w:pStyle w:val="a6"/>
              <w:numPr>
                <w:ilvl w:val="0"/>
                <w:numId w:val="11"/>
              </w:numPr>
              <w:ind w:left="456" w:hanging="425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202 стр.</w:t>
            </w:r>
            <w:r>
              <w:t xml:space="preserve"> </w:t>
            </w:r>
            <w:r w:rsidRPr="006F1B0D">
              <w:t xml:space="preserve">120, </w:t>
            </w:r>
          </w:p>
          <w:p w:rsidR="003F1E8A" w:rsidRPr="006F1B0D" w:rsidRDefault="003F1E8A" w:rsidP="00A62E63">
            <w:pPr>
              <w:pStyle w:val="a6"/>
              <w:numPr>
                <w:ilvl w:val="0"/>
                <w:numId w:val="11"/>
              </w:numPr>
              <w:ind w:left="456" w:hanging="425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203 стр.</w:t>
            </w:r>
            <w:r>
              <w:t xml:space="preserve"> </w:t>
            </w:r>
            <w:r w:rsidRPr="006F1B0D">
              <w:t xml:space="preserve">120, </w:t>
            </w:r>
          </w:p>
          <w:p w:rsidR="003F1E8A" w:rsidRPr="00063C8F" w:rsidRDefault="003F1E8A" w:rsidP="00A62E63">
            <w:pPr>
              <w:pStyle w:val="a6"/>
              <w:numPr>
                <w:ilvl w:val="0"/>
                <w:numId w:val="11"/>
              </w:numPr>
              <w:ind w:left="456" w:hanging="425"/>
              <w:rPr>
                <w:sz w:val="20"/>
                <w:szCs w:val="20"/>
              </w:rPr>
            </w:pPr>
            <w:r w:rsidRPr="006F1B0D">
              <w:t>Выполни упр</w:t>
            </w:r>
            <w:r>
              <w:t>.</w:t>
            </w:r>
            <w:r w:rsidRPr="006F1B0D">
              <w:t xml:space="preserve"> № 204 стр.</w:t>
            </w:r>
            <w:r>
              <w:t xml:space="preserve"> </w:t>
            </w:r>
            <w:r w:rsidRPr="006F1B0D">
              <w:t xml:space="preserve">121. </w:t>
            </w:r>
          </w:p>
        </w:tc>
      </w:tr>
      <w:tr w:rsidR="003F1E8A" w:rsidRPr="00E54D7A" w:rsidTr="00A62E63">
        <w:trPr>
          <w:trHeight w:val="64"/>
        </w:trPr>
        <w:tc>
          <w:tcPr>
            <w:tcW w:w="1129" w:type="dxa"/>
            <w:vAlign w:val="center"/>
          </w:tcPr>
          <w:p w:rsidR="003F1E8A" w:rsidRPr="00E54D7A" w:rsidRDefault="003F1E8A" w:rsidP="00A6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410" w:type="dxa"/>
            <w:vMerge/>
            <w:vAlign w:val="center"/>
          </w:tcPr>
          <w:p w:rsidR="003F1E8A" w:rsidRPr="00E54D7A" w:rsidRDefault="003F1E8A" w:rsidP="00A6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3F1E8A" w:rsidRPr="00063C8F" w:rsidRDefault="003F1E8A" w:rsidP="00A62E63">
            <w:pPr>
              <w:pStyle w:val="a6"/>
              <w:rPr>
                <w:sz w:val="20"/>
                <w:szCs w:val="20"/>
              </w:rPr>
            </w:pPr>
          </w:p>
        </w:tc>
      </w:tr>
      <w:tr w:rsidR="003F1E8A" w:rsidRPr="00E54D7A" w:rsidTr="00A62E63">
        <w:trPr>
          <w:trHeight w:val="64"/>
        </w:trPr>
        <w:tc>
          <w:tcPr>
            <w:tcW w:w="1129" w:type="dxa"/>
            <w:vAlign w:val="center"/>
          </w:tcPr>
          <w:p w:rsidR="003F1E8A" w:rsidRPr="00E54D7A" w:rsidRDefault="003F1E8A" w:rsidP="00A6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25 по </w:t>
            </w: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410" w:type="dxa"/>
            <w:vMerge/>
            <w:vAlign w:val="center"/>
          </w:tcPr>
          <w:p w:rsidR="003F1E8A" w:rsidRPr="00E54D7A" w:rsidRDefault="003F1E8A" w:rsidP="00A6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3F1E8A" w:rsidRPr="00063C8F" w:rsidRDefault="003F1E8A" w:rsidP="00A62E63">
            <w:pPr>
              <w:pStyle w:val="a6"/>
              <w:rPr>
                <w:sz w:val="20"/>
                <w:szCs w:val="20"/>
              </w:rPr>
            </w:pPr>
          </w:p>
        </w:tc>
      </w:tr>
    </w:tbl>
    <w:p w:rsidR="00D26D0B" w:rsidRDefault="00D26D0B" w:rsidP="00FE09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EF" w:rsidRDefault="00C42FEF" w:rsidP="00FE09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EF" w:rsidRDefault="00C42FEF" w:rsidP="00FE09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956" w:rsidRPr="00E54D7A" w:rsidRDefault="00134C00" w:rsidP="00FE09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FE0930" w:rsidRPr="00E54D7A" w:rsidRDefault="00FE0930" w:rsidP="00FE0930">
      <w:pPr>
        <w:jc w:val="center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(обучение грамоте)</w:t>
      </w:r>
    </w:p>
    <w:p w:rsidR="00312EF2" w:rsidRPr="00E54D7A" w:rsidRDefault="00312EF2" w:rsidP="00FE09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0450" w:rsidRDefault="00640450" w:rsidP="0064045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литературного чтения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A73065" w:rsidRPr="00A73065">
        <w:rPr>
          <w:b/>
          <w:bCs/>
          <w:color w:val="000000"/>
        </w:rPr>
        <w:t>познакомишься</w:t>
      </w:r>
      <w:r w:rsidRPr="00A73065">
        <w:rPr>
          <w:b/>
          <w:bCs/>
          <w:color w:val="000000"/>
        </w:rPr>
        <w:t>:</w:t>
      </w:r>
    </w:p>
    <w:p w:rsid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 умными, добрыми, веселыми произведениями для детей К.И. Чуковского, С.Я. Маршака, С.В. Михалкова, Н.Н. Носова;</w:t>
      </w:r>
    </w:p>
    <w:p w:rsidR="00A73065" w:rsidRP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ab/>
      </w:r>
      <w:r w:rsidRPr="00A73065">
        <w:rPr>
          <w:b/>
          <w:color w:val="000000"/>
        </w:rPr>
        <w:t>научишься:</w:t>
      </w:r>
    </w:p>
    <w:p w:rsid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понимать, в чем заключается смысл произведения;</w:t>
      </w:r>
    </w:p>
    <w:p w:rsid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определять особенности авторского текста;</w:t>
      </w:r>
    </w:p>
    <w:p w:rsid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- рассказывать о героях произведений, выражать свое отношение к ним.</w:t>
      </w:r>
    </w:p>
    <w:p w:rsidR="00A73065" w:rsidRPr="00FF0847" w:rsidRDefault="00A73065" w:rsidP="0064045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3C0DB5" w:rsidRDefault="003C0DB5" w:rsidP="003C0DB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4C3819" w:rsidRDefault="004C3819" w:rsidP="003C0DB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54D7A">
        <w:rPr>
          <w:rFonts w:ascii="Times New Roman" w:eastAsia="Times New Roman" w:hAnsi="Times New Roman" w:cs="Times New Roman"/>
          <w:sz w:val="24"/>
          <w:szCs w:val="24"/>
        </w:rPr>
        <w:t>Литературное чтение. 2 класс. Учебно-методический комплект «Школа России». В 2 ч. / Л.Ф. Климанова, В.Г. Горецкий, М.В. Голованова и др. – М.: Просвещение, 2019.</w:t>
      </w:r>
    </w:p>
    <w:p w:rsidR="002D3022" w:rsidRPr="00E54D7A" w:rsidRDefault="002D3022" w:rsidP="004C381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022" w:rsidRPr="00FF0847" w:rsidRDefault="002D3022" w:rsidP="002D3022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литературного чтения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4C3819" w:rsidRPr="00E54D7A" w:rsidRDefault="004C3819" w:rsidP="00312EF2">
      <w:pPr>
        <w:tabs>
          <w:tab w:val="left" w:pos="284"/>
        </w:tabs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799" w:type="dxa"/>
        <w:tblLook w:val="04A0" w:firstRow="1" w:lastRow="0" w:firstColumn="1" w:lastColumn="0" w:noHBand="0" w:noVBand="1"/>
      </w:tblPr>
      <w:tblGrid>
        <w:gridCol w:w="1417"/>
        <w:gridCol w:w="3114"/>
        <w:gridCol w:w="5268"/>
      </w:tblGrid>
      <w:tr w:rsidR="00AB4370" w:rsidRPr="00E54D7A" w:rsidTr="00FE7A00">
        <w:tc>
          <w:tcPr>
            <w:tcW w:w="1417" w:type="dxa"/>
            <w:vAlign w:val="center"/>
          </w:tcPr>
          <w:p w:rsidR="00FE0930" w:rsidRPr="00E54D7A" w:rsidRDefault="00FE0930" w:rsidP="00453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4" w:type="dxa"/>
            <w:vAlign w:val="center"/>
          </w:tcPr>
          <w:p w:rsidR="00FE0930" w:rsidRPr="00E54D7A" w:rsidRDefault="00FE0930" w:rsidP="00AB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5268" w:type="dxa"/>
          </w:tcPr>
          <w:p w:rsidR="00FE0930" w:rsidRPr="00E54D7A" w:rsidRDefault="00FE0930" w:rsidP="00810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/>
                <w:sz w:val="24"/>
                <w:szCs w:val="24"/>
              </w:rPr>
              <w:t>Виды занятий</w:t>
            </w:r>
          </w:p>
        </w:tc>
      </w:tr>
      <w:tr w:rsidR="003C0DB5" w:rsidRPr="00E54D7A" w:rsidTr="005745CA">
        <w:tc>
          <w:tcPr>
            <w:tcW w:w="1417" w:type="dxa"/>
            <w:vMerge w:val="restart"/>
          </w:tcPr>
          <w:p w:rsidR="003C0DB5" w:rsidRPr="00FA59FE" w:rsidRDefault="003C0DB5" w:rsidP="003C0DB5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Э. Успенский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«Если был бы я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 xml:space="preserve">девчонкой». «Над нашей квартирой», </w:t>
            </w:r>
            <w:r>
              <w:rPr>
                <w:rStyle w:val="c0"/>
                <w:color w:val="000000"/>
              </w:rPr>
              <w:t>«Память»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вслух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произведение в у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стр. 144-149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Выразительно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читай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текст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разном темпе.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Выучи наизусть стихотворение, которое тебе понравилось.</w:t>
            </w:r>
          </w:p>
        </w:tc>
      </w:tr>
      <w:tr w:rsidR="003C0DB5" w:rsidRPr="00E54D7A" w:rsidTr="005745CA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В. Берестов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«Знакомый», «Кисточка»</w:t>
            </w:r>
          </w:p>
        </w:tc>
        <w:tc>
          <w:tcPr>
            <w:tcW w:w="5268" w:type="dxa"/>
          </w:tcPr>
          <w:p w:rsidR="003C0DB5" w:rsidRPr="00A1472B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Выразительно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читай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произведения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разном темпе.</w:t>
            </w:r>
          </w:p>
        </w:tc>
      </w:tr>
      <w:tr w:rsidR="003C0DB5" w:rsidRPr="00E54D7A" w:rsidTr="005745CA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 xml:space="preserve">И. </w:t>
            </w:r>
            <w:proofErr w:type="spellStart"/>
            <w:r w:rsidRPr="00E54D7A">
              <w:rPr>
                <w:rStyle w:val="c0"/>
                <w:color w:val="000000"/>
              </w:rPr>
              <w:t>Токмакова</w:t>
            </w:r>
            <w:proofErr w:type="spellEnd"/>
            <w:r w:rsidRPr="00E54D7A">
              <w:rPr>
                <w:rStyle w:val="c0"/>
                <w:color w:val="000000"/>
              </w:rPr>
              <w:t xml:space="preserve"> «</w:t>
            </w:r>
            <w:proofErr w:type="spellStart"/>
            <w:r w:rsidRPr="00E54D7A">
              <w:rPr>
                <w:rStyle w:val="c0"/>
                <w:color w:val="000000"/>
              </w:rPr>
              <w:t>Плим</w:t>
            </w:r>
            <w:proofErr w:type="spellEnd"/>
            <w:r w:rsidRPr="00E54D7A">
              <w:rPr>
                <w:rStyle w:val="c0"/>
                <w:color w:val="000000"/>
              </w:rPr>
              <w:t>», «В чудной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стране»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Выразительно</w:t>
            </w:r>
            <w:r w:rsidR="00FF35B1"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рочитай вслух. </w:t>
            </w:r>
          </w:p>
          <w:p w:rsidR="003C0DB5" w:rsidRPr="00E54D7A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Охарактеризуй героев. </w:t>
            </w:r>
          </w:p>
        </w:tc>
      </w:tr>
      <w:tr w:rsidR="003C0DB5" w:rsidRPr="00E54D7A" w:rsidTr="005745CA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E54D7A">
              <w:rPr>
                <w:rStyle w:val="c0"/>
                <w:color w:val="000000"/>
              </w:rPr>
              <w:t>Г. Остер «Будем знакомы»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Выразительно</w:t>
            </w:r>
            <w:r w:rsidR="00FF35B1"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рочитай текст. </w:t>
            </w:r>
          </w:p>
          <w:p w:rsidR="003C0DB5" w:rsidRPr="00E54D7A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в учебнике стр. 160.</w:t>
            </w:r>
          </w:p>
        </w:tc>
      </w:tr>
      <w:tr w:rsidR="003C0DB5" w:rsidRPr="00E54D7A" w:rsidTr="005745CA">
        <w:trPr>
          <w:trHeight w:val="710"/>
        </w:trPr>
        <w:tc>
          <w:tcPr>
            <w:tcW w:w="1417" w:type="dxa"/>
            <w:vMerge w:val="restart"/>
          </w:tcPr>
          <w:p w:rsidR="003C0DB5" w:rsidRPr="00FA59FE" w:rsidRDefault="003C0DB5" w:rsidP="003C0DB5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В. Драгунский «Тайное становится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явным»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вслух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произведение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Выразительно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читай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текст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разном темпе.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FD5B21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Перескажи произведение.</w:t>
            </w:r>
          </w:p>
        </w:tc>
      </w:tr>
      <w:tr w:rsidR="003C0DB5" w:rsidRPr="00E54D7A" w:rsidTr="00FE7A00">
        <w:trPr>
          <w:trHeight w:val="863"/>
        </w:trPr>
        <w:tc>
          <w:tcPr>
            <w:tcW w:w="1417" w:type="dxa"/>
            <w:vMerge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Литература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зарубежных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стран Американская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народная песенка «Бульдог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по кличке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Дог»</w:t>
            </w:r>
          </w:p>
        </w:tc>
        <w:tc>
          <w:tcPr>
            <w:tcW w:w="5268" w:type="dxa"/>
            <w:tcBorders>
              <w:bottom w:val="single" w:sz="4" w:space="0" w:color="auto"/>
            </w:tcBorders>
          </w:tcPr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1. </w:t>
            </w:r>
            <w:r w:rsidRPr="00E54D7A">
              <w:rPr>
                <w:rStyle w:val="c0"/>
                <w:color w:val="000000"/>
              </w:rPr>
              <w:t xml:space="preserve">Прочитай вслух стихотворения. </w:t>
            </w:r>
          </w:p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2. </w:t>
            </w:r>
            <w:r w:rsidRPr="00E54D7A">
              <w:rPr>
                <w:rStyle w:val="c0"/>
                <w:color w:val="000000"/>
              </w:rPr>
              <w:t xml:space="preserve">Найди </w:t>
            </w:r>
            <w:r>
              <w:rPr>
                <w:rStyle w:val="c0"/>
                <w:color w:val="000000"/>
              </w:rPr>
              <w:t xml:space="preserve">в стихотворениях </w:t>
            </w:r>
            <w:r w:rsidRPr="00E54D7A">
              <w:rPr>
                <w:rStyle w:val="c0"/>
                <w:color w:val="000000"/>
              </w:rPr>
              <w:t>незнакомые слова.</w:t>
            </w:r>
          </w:p>
          <w:p w:rsidR="003C0DB5" w:rsidRPr="00ED6C5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>3</w:t>
            </w:r>
            <w:r w:rsidRPr="00E54D7A">
              <w:rPr>
                <w:rStyle w:val="c0"/>
                <w:color w:val="000000"/>
              </w:rPr>
              <w:t>. Составь вопросы по тексту.</w:t>
            </w:r>
          </w:p>
        </w:tc>
      </w:tr>
      <w:tr w:rsidR="003C0DB5" w:rsidRPr="00E54D7A" w:rsidTr="00FE7A00">
        <w:tc>
          <w:tcPr>
            <w:tcW w:w="1417" w:type="dxa"/>
            <w:vMerge w:val="restart"/>
            <w:vAlign w:val="center"/>
          </w:tcPr>
          <w:p w:rsidR="003C0DB5" w:rsidRPr="00E54D7A" w:rsidRDefault="003C0DB5" w:rsidP="003C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Английские народные песенки «Перчатки», «Храбрецы». Французская народная песенка «</w:t>
            </w:r>
            <w:proofErr w:type="spellStart"/>
            <w:r w:rsidRPr="00E54D7A">
              <w:rPr>
                <w:rStyle w:val="c0"/>
                <w:color w:val="000000"/>
              </w:rPr>
              <w:t>Сюзон</w:t>
            </w:r>
            <w:proofErr w:type="spellEnd"/>
            <w:r w:rsidRPr="00E54D7A">
              <w:rPr>
                <w:rStyle w:val="c0"/>
                <w:color w:val="000000"/>
              </w:rPr>
              <w:t xml:space="preserve"> и мотылёк»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54D7A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Прочитай вслух стихотворения. </w:t>
            </w:r>
          </w:p>
          <w:p w:rsidR="003C0DB5" w:rsidRPr="004620C4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Выучи наизусть песенки.</w:t>
            </w:r>
          </w:p>
        </w:tc>
      </w:tr>
      <w:tr w:rsidR="003C0DB5" w:rsidRPr="00E54D7A" w:rsidTr="00FE7A00">
        <w:tc>
          <w:tcPr>
            <w:tcW w:w="1417" w:type="dxa"/>
            <w:vMerge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Ш. Перро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«Кот в сапогах»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сказку.</w:t>
            </w:r>
          </w:p>
          <w:p w:rsidR="003C0DB5" w:rsidRPr="004620C4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Ответь на вопросы стр. 193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</w:tc>
      </w:tr>
      <w:tr w:rsidR="003C0DB5" w:rsidRPr="00E54D7A" w:rsidTr="00FE7A00">
        <w:trPr>
          <w:trHeight w:val="526"/>
        </w:trPr>
        <w:tc>
          <w:tcPr>
            <w:tcW w:w="1417" w:type="dxa"/>
            <w:vMerge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Ш. Перро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«Красная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шапочка»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сказку.</w:t>
            </w:r>
          </w:p>
          <w:p w:rsidR="003C0DB5" w:rsidRPr="00FE7A0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учебника на стр. 196.</w:t>
            </w:r>
          </w:p>
        </w:tc>
      </w:tr>
      <w:tr w:rsidR="003C0DB5" w:rsidRPr="00E54D7A" w:rsidTr="00FE7A00">
        <w:tc>
          <w:tcPr>
            <w:tcW w:w="1417" w:type="dxa"/>
            <w:vMerge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Г. Х. Андерсен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«Принцесса на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горошине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сказку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выразительно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Сравни героев с героями русских сказок. </w:t>
            </w:r>
          </w:p>
          <w:p w:rsidR="003C0DB5" w:rsidRPr="00FE7A0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учебника на стр.199.</w:t>
            </w:r>
          </w:p>
        </w:tc>
      </w:tr>
      <w:tr w:rsidR="003C0DB5" w:rsidRPr="00E54D7A" w:rsidTr="00FE7A00">
        <w:trPr>
          <w:trHeight w:val="995"/>
        </w:trPr>
        <w:tc>
          <w:tcPr>
            <w:tcW w:w="1417" w:type="dxa"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Э.Харт</w:t>
            </w:r>
            <w:proofErr w:type="spellEnd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Мафин</w:t>
            </w:r>
            <w:proofErr w:type="spellEnd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паук»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Прочитай сказку. </w:t>
            </w:r>
          </w:p>
          <w:p w:rsidR="003C0DB5" w:rsidRPr="00E54D7A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Расскажи твое отношение к героям сказки. </w:t>
            </w:r>
          </w:p>
          <w:p w:rsidR="003C0DB5" w:rsidRPr="00FE7A0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учебника на стр. 208.</w:t>
            </w:r>
          </w:p>
          <w:p w:rsidR="003C0DB5" w:rsidRPr="00FE7A0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Составь список книг для чтения летом.</w:t>
            </w:r>
          </w:p>
        </w:tc>
      </w:tr>
    </w:tbl>
    <w:p w:rsidR="00FE0930" w:rsidRPr="00E54D7A" w:rsidRDefault="00FE0930" w:rsidP="00FE0930">
      <w:pPr>
        <w:rPr>
          <w:rFonts w:ascii="Times New Roman" w:hAnsi="Times New Roman" w:cs="Times New Roman"/>
          <w:sz w:val="24"/>
          <w:szCs w:val="24"/>
        </w:rPr>
      </w:pPr>
    </w:p>
    <w:p w:rsidR="00380219" w:rsidRPr="0061278C" w:rsidRDefault="00380219" w:rsidP="0038021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1610" w:rsidRDefault="009A1610" w:rsidP="00A72E01">
      <w:pPr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961B52" w:rsidRDefault="00961B52" w:rsidP="00A72E01">
      <w:pPr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B44784" w:rsidRDefault="00B44784" w:rsidP="00EB00D3">
      <w:pPr>
        <w:ind w:firstLine="0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961B52" w:rsidRDefault="00B44784" w:rsidP="00EB00D3">
      <w:pPr>
        <w:ind w:firstLine="0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  РОДНОЙ ЯЗЫК</w:t>
      </w:r>
    </w:p>
    <w:p w:rsidR="00961B52" w:rsidRDefault="00961B52" w:rsidP="00A72E01">
      <w:pPr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4643"/>
      </w:tblGrid>
      <w:tr w:rsidR="00961B52" w:rsidRPr="000A78A3" w:rsidTr="00FC2D3F">
        <w:tc>
          <w:tcPr>
            <w:tcW w:w="1526" w:type="dxa"/>
          </w:tcPr>
          <w:p w:rsidR="00961B52" w:rsidRPr="000A78A3" w:rsidRDefault="00FC2D3F" w:rsidP="00652234">
            <w:pPr>
              <w:contextualSpacing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0A78A3">
              <w:rPr>
                <w:rFonts w:ascii="Times New Roman" w:hAnsi="Times New Roman" w:cs="Times New Roman"/>
                <w:smallCaps/>
                <w:sz w:val="20"/>
                <w:szCs w:val="20"/>
              </w:rPr>
              <w:t>Учебная неделя</w:t>
            </w:r>
          </w:p>
        </w:tc>
        <w:tc>
          <w:tcPr>
            <w:tcW w:w="3685" w:type="dxa"/>
          </w:tcPr>
          <w:p w:rsidR="00961B52" w:rsidRPr="000A78A3" w:rsidRDefault="00FC2D3F" w:rsidP="00A72E01">
            <w:pPr>
              <w:contextualSpacing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0A78A3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                    тема</w:t>
            </w:r>
          </w:p>
        </w:tc>
        <w:tc>
          <w:tcPr>
            <w:tcW w:w="4643" w:type="dxa"/>
          </w:tcPr>
          <w:p w:rsidR="00961B52" w:rsidRPr="000A78A3" w:rsidRDefault="00FC2D3F" w:rsidP="00A72E01">
            <w:pPr>
              <w:contextualSpacing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0A78A3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Виды занятий</w:t>
            </w:r>
          </w:p>
        </w:tc>
      </w:tr>
      <w:tr w:rsidR="00EB00D3" w:rsidRPr="000A78A3" w:rsidTr="00EB00D3">
        <w:trPr>
          <w:trHeight w:val="1075"/>
        </w:trPr>
        <w:tc>
          <w:tcPr>
            <w:tcW w:w="1526" w:type="dxa"/>
            <w:vMerge w:val="restart"/>
          </w:tcPr>
          <w:p w:rsidR="00EB00D3" w:rsidRDefault="00EB00D3" w:rsidP="00EB00D3">
            <w:pPr>
              <w:contextualSpacing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EB00D3" w:rsidRDefault="00EB00D3" w:rsidP="00EB00D3">
            <w:pPr>
              <w:contextualSpacing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EB00D3" w:rsidRDefault="00EB00D3" w:rsidP="00EB00D3">
            <w:pPr>
              <w:contextualSpacing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EB00D3" w:rsidRPr="000A78A3" w:rsidRDefault="00EB00D3" w:rsidP="00EB00D3">
            <w:pPr>
              <w:contextualSpacing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0A78A3">
              <w:rPr>
                <w:rFonts w:ascii="Times New Roman" w:hAnsi="Times New Roman" w:cs="Times New Roman"/>
                <w:smallCaps/>
                <w:sz w:val="20"/>
                <w:szCs w:val="20"/>
              </w:rPr>
              <w:t>С 8 по 15 мая</w:t>
            </w:r>
          </w:p>
          <w:p w:rsidR="00EB00D3" w:rsidRPr="000A78A3" w:rsidRDefault="00EB00D3" w:rsidP="00A72E01">
            <w:pPr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3685" w:type="dxa"/>
          </w:tcPr>
          <w:p w:rsidR="00652234" w:rsidRDefault="00652234" w:rsidP="00B62B09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EB00D3" w:rsidRDefault="00EB00D3" w:rsidP="00B62B09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Улуг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сек,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айтырыг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кыйгырыг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демдектери</w:t>
            </w:r>
            <w:proofErr w:type="spellEnd"/>
          </w:p>
          <w:p w:rsidR="00EB00D3" w:rsidRDefault="00EB00D3" w:rsidP="00B62B09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EB00D3" w:rsidRDefault="00EB00D3" w:rsidP="00B62B09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EB00D3" w:rsidRPr="00B62B09" w:rsidRDefault="00EB00D3" w:rsidP="00B62B09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52234" w:rsidRDefault="00652234" w:rsidP="00EB00D3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EB00D3" w:rsidRDefault="00EB00D3" w:rsidP="00EB00D3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1.ар.135 -136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дурумну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номчуур</w:t>
            </w:r>
            <w:proofErr w:type="spellEnd"/>
          </w:p>
          <w:p w:rsidR="00EB00D3" w:rsidRDefault="00EB00D3" w:rsidP="00EB00D3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2.аас-биле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324, 325 </w:t>
            </w:r>
            <w:proofErr w:type="spellStart"/>
            <w:r>
              <w:rPr>
                <w:rFonts w:ascii="Times New Roman" w:hAnsi="Times New Roman" w:cs="Times New Roman"/>
              </w:rPr>
              <w:t>куусет</w:t>
            </w:r>
            <w:proofErr w:type="spellEnd"/>
          </w:p>
          <w:p w:rsidR="00EB00D3" w:rsidRPr="00EB00D3" w:rsidRDefault="00EB00D3" w:rsidP="00EB00D3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3.кыдыраашка </w:t>
            </w:r>
            <w:proofErr w:type="spellStart"/>
            <w:r>
              <w:rPr>
                <w:rFonts w:ascii="Times New Roman" w:hAnsi="Times New Roman" w:cs="Times New Roman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</w:rPr>
              <w:t>. 327, 328, 330.бижиир</w:t>
            </w:r>
          </w:p>
          <w:p w:rsidR="00EB00D3" w:rsidRPr="00EB00D3" w:rsidRDefault="00EB00D3" w:rsidP="00EB00D3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bookmarkStart w:id="0" w:name="_GoBack"/>
        <w:bookmarkEnd w:id="0"/>
      </w:tr>
      <w:tr w:rsidR="00EB00D3" w:rsidRPr="000A78A3" w:rsidTr="00EB00D3">
        <w:trPr>
          <w:trHeight w:val="752"/>
        </w:trPr>
        <w:tc>
          <w:tcPr>
            <w:tcW w:w="1526" w:type="dxa"/>
            <w:vMerge/>
          </w:tcPr>
          <w:p w:rsidR="00EB00D3" w:rsidRPr="000A78A3" w:rsidRDefault="00EB00D3" w:rsidP="00A72E01">
            <w:pPr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3685" w:type="dxa"/>
          </w:tcPr>
          <w:p w:rsidR="00C8187E" w:rsidRDefault="00C8187E" w:rsidP="00B62B09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EB00D3" w:rsidRDefault="00EB00D3" w:rsidP="00B62B09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Айтырыг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кыйгырыг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медээ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домаа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.</w:t>
            </w:r>
          </w:p>
          <w:p w:rsidR="00EB00D3" w:rsidRDefault="00EB00D3" w:rsidP="00B62B09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52234" w:rsidRDefault="00652234" w:rsidP="00EB00D3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EB00D3" w:rsidRDefault="00EB00D3" w:rsidP="00EB00D3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1.ар.135-136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дурумну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катаптаар</w:t>
            </w:r>
            <w:proofErr w:type="spellEnd"/>
          </w:p>
          <w:p w:rsidR="00EB00D3" w:rsidRDefault="00EB00D3" w:rsidP="00EB00D3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2.аас-биле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332, 333, 335,336, 339,куусет</w:t>
            </w:r>
          </w:p>
          <w:p w:rsidR="00EB00D3" w:rsidRDefault="00EB00D3" w:rsidP="00EB00D3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3.кыдыраашка </w:t>
            </w:r>
            <w:proofErr w:type="spellStart"/>
            <w:r>
              <w:rPr>
                <w:rFonts w:ascii="Times New Roman" w:hAnsi="Times New Roman" w:cs="Times New Roman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334 </w:t>
            </w:r>
            <w:proofErr w:type="spellStart"/>
            <w:r>
              <w:rPr>
                <w:rFonts w:ascii="Times New Roman" w:hAnsi="Times New Roman" w:cs="Times New Roman"/>
              </w:rPr>
              <w:t>бижиир</w:t>
            </w:r>
            <w:proofErr w:type="spellEnd"/>
          </w:p>
          <w:p w:rsidR="00EB00D3" w:rsidRDefault="00EB00D3" w:rsidP="00EB00D3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EB00D3" w:rsidRPr="000A78A3" w:rsidTr="00EB00D3">
        <w:trPr>
          <w:trHeight w:val="838"/>
        </w:trPr>
        <w:tc>
          <w:tcPr>
            <w:tcW w:w="1526" w:type="dxa"/>
            <w:vMerge w:val="restart"/>
          </w:tcPr>
          <w:p w:rsidR="00EB00D3" w:rsidRDefault="00EB00D3" w:rsidP="00A72E01">
            <w:pPr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EB00D3" w:rsidRDefault="00EB00D3" w:rsidP="00A72E01">
            <w:pPr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EB00D3" w:rsidRDefault="00EB00D3" w:rsidP="00A72E01">
            <w:pPr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EB00D3" w:rsidRPr="000A78A3" w:rsidRDefault="00EB00D3" w:rsidP="00EB00D3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0A78A3">
              <w:rPr>
                <w:rFonts w:ascii="Times New Roman" w:hAnsi="Times New Roman" w:cs="Times New Roman"/>
                <w:smallCaps/>
                <w:sz w:val="20"/>
                <w:szCs w:val="20"/>
              </w:rPr>
              <w:t>С 18 по 22 мая</w:t>
            </w:r>
          </w:p>
          <w:p w:rsidR="00EB00D3" w:rsidRPr="000A78A3" w:rsidRDefault="00EB00D3" w:rsidP="00A72E01">
            <w:pPr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3685" w:type="dxa"/>
          </w:tcPr>
          <w:p w:rsidR="00C8187E" w:rsidRDefault="00C8187E" w:rsidP="00EB00D3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C8187E" w:rsidRDefault="00C8187E" w:rsidP="00EB00D3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EB00D3" w:rsidRPr="00EB00D3" w:rsidRDefault="00EB00D3" w:rsidP="00EB00D3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диктант.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EB00D3" w:rsidRDefault="00C8187E" w:rsidP="00EB00D3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               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Адыг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биле</w:t>
            </w:r>
            <w:proofErr w:type="gram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буга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.</w:t>
            </w:r>
          </w:p>
          <w:p w:rsidR="00C8187E" w:rsidRDefault="00C8187E" w:rsidP="00EB00D3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Аргадан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бичии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оолдарлыг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адыг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унуп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келген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Адыг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оолдары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суг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коргеш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маннажыпкан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Олар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хемге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эштип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эгелээн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Авазы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адыг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буга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коруп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каан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Ол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корга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берген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Оолдарын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кадарып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турупкан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Дагдан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буга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бадып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келген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Ол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суксаан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Сугну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шолуреди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пактап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турган</w:t>
            </w:r>
            <w:proofErr w:type="spellEnd"/>
          </w:p>
          <w:p w:rsidR="00C8187E" w:rsidRPr="00EB00D3" w:rsidRDefault="00C8187E" w:rsidP="00EB00D3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EB00D3" w:rsidRPr="000A78A3" w:rsidTr="00EB00D3">
        <w:trPr>
          <w:trHeight w:val="752"/>
        </w:trPr>
        <w:tc>
          <w:tcPr>
            <w:tcW w:w="1526" w:type="dxa"/>
            <w:vMerge/>
          </w:tcPr>
          <w:p w:rsidR="00EB00D3" w:rsidRDefault="00EB00D3" w:rsidP="00A72E01">
            <w:pPr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3685" w:type="dxa"/>
          </w:tcPr>
          <w:p w:rsidR="00C8187E" w:rsidRDefault="00C8187E" w:rsidP="00EB00D3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EB00D3" w:rsidRPr="00EB00D3" w:rsidRDefault="00C8187E" w:rsidP="00EB00D3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Быжыглаашкын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.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652234" w:rsidRDefault="00652234" w:rsidP="00C8187E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EB00D3" w:rsidRDefault="00C8187E" w:rsidP="00C8187E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1.ар.135-136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дурумну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катаптаар</w:t>
            </w:r>
            <w:proofErr w:type="spellEnd"/>
          </w:p>
          <w:p w:rsidR="00C8187E" w:rsidRDefault="00C8187E" w:rsidP="00C8187E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кыдыраашка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мерг.337, 338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бижиир</w:t>
            </w:r>
            <w:proofErr w:type="spellEnd"/>
          </w:p>
          <w:p w:rsidR="00652234" w:rsidRPr="00C8187E" w:rsidRDefault="00652234" w:rsidP="00C8187E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C8187E" w:rsidRPr="000A78A3" w:rsidTr="00EB00D3">
        <w:trPr>
          <w:trHeight w:val="730"/>
        </w:trPr>
        <w:tc>
          <w:tcPr>
            <w:tcW w:w="1526" w:type="dxa"/>
            <w:vMerge w:val="restart"/>
          </w:tcPr>
          <w:p w:rsidR="00C8187E" w:rsidRDefault="00C8187E" w:rsidP="00A72E01">
            <w:pPr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C8187E" w:rsidRDefault="00C8187E" w:rsidP="00A72E01">
            <w:pPr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C8187E" w:rsidRDefault="00C8187E" w:rsidP="00A72E01">
            <w:pPr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C8187E" w:rsidRPr="000A78A3" w:rsidRDefault="00C8187E" w:rsidP="00EB00D3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0A78A3">
              <w:rPr>
                <w:rFonts w:ascii="Times New Roman" w:hAnsi="Times New Roman" w:cs="Times New Roman"/>
                <w:smallCaps/>
                <w:sz w:val="20"/>
                <w:szCs w:val="20"/>
              </w:rPr>
              <w:t>С 25 по 29 мая</w:t>
            </w:r>
          </w:p>
          <w:p w:rsidR="00C8187E" w:rsidRPr="000A78A3" w:rsidRDefault="00C8187E" w:rsidP="00A72E01">
            <w:pPr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C8187E" w:rsidRDefault="00C8187E" w:rsidP="00C8187E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C8187E" w:rsidRDefault="00C8187E" w:rsidP="00C8187E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C8187E" w:rsidRPr="00C8187E" w:rsidRDefault="00C8187E" w:rsidP="00C8187E">
            <w:pPr>
              <w:ind w:firstLine="0"/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Чыл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дургузунда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ооренгенин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катаптаары</w:t>
            </w:r>
            <w:proofErr w:type="spellEnd"/>
          </w:p>
        </w:tc>
        <w:tc>
          <w:tcPr>
            <w:tcW w:w="4643" w:type="dxa"/>
          </w:tcPr>
          <w:p w:rsidR="00652234" w:rsidRDefault="00652234" w:rsidP="00C8187E">
            <w:pPr>
              <w:ind w:firstLine="0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C8187E" w:rsidRDefault="00C8187E" w:rsidP="00C8187E">
            <w:pPr>
              <w:ind w:firstLine="0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1.ар. 141-143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мергежилгелерни</w:t>
            </w:r>
            <w:proofErr w:type="spellEnd"/>
            <w:r>
              <w:rPr>
                <w:rFonts w:ascii="Times New Roman" w:hAnsi="Times New Roman" w:cs="Times New Roman"/>
                <w:i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mallCaps/>
                <w:sz w:val="20"/>
                <w:szCs w:val="20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i/>
                <w:smallCaps/>
                <w:sz w:val="20"/>
                <w:szCs w:val="20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i/>
                <w:smallCaps/>
                <w:sz w:val="20"/>
                <w:szCs w:val="20"/>
              </w:rPr>
              <w:t>куусет</w:t>
            </w:r>
            <w:proofErr w:type="spellEnd"/>
          </w:p>
          <w:p w:rsidR="00C8187E" w:rsidRDefault="00C8187E" w:rsidP="00C8187E">
            <w:pPr>
              <w:ind w:firstLine="0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2.кыдыраашка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. 347, 351, 355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бижиир</w:t>
            </w:r>
            <w:proofErr w:type="spellEnd"/>
          </w:p>
          <w:p w:rsidR="00652234" w:rsidRPr="00C8187E" w:rsidRDefault="00652234" w:rsidP="00C8187E">
            <w:pPr>
              <w:ind w:firstLine="0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C8187E" w:rsidRPr="000A78A3" w:rsidTr="00FC2D3F">
        <w:trPr>
          <w:trHeight w:val="860"/>
        </w:trPr>
        <w:tc>
          <w:tcPr>
            <w:tcW w:w="1526" w:type="dxa"/>
            <w:vMerge/>
          </w:tcPr>
          <w:p w:rsidR="00C8187E" w:rsidRDefault="00C8187E" w:rsidP="00A72E01">
            <w:pPr>
              <w:contextualSpacing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C8187E" w:rsidRPr="000A78A3" w:rsidRDefault="00C8187E" w:rsidP="00A72E01">
            <w:pPr>
              <w:contextualSpacing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4643" w:type="dxa"/>
          </w:tcPr>
          <w:p w:rsidR="00652234" w:rsidRDefault="00652234" w:rsidP="00C8187E">
            <w:pPr>
              <w:ind w:firstLine="0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:rsidR="00C8187E" w:rsidRDefault="00C8187E" w:rsidP="00C8187E">
            <w:pPr>
              <w:ind w:firstLine="0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1.ар.146-149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мергежилгелерни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куусет</w:t>
            </w:r>
            <w:proofErr w:type="spellEnd"/>
          </w:p>
          <w:p w:rsidR="00C8187E" w:rsidRPr="00C8187E" w:rsidRDefault="00C8187E" w:rsidP="00C8187E">
            <w:pPr>
              <w:ind w:firstLine="0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2. </w:t>
            </w:r>
            <w:proofErr w:type="spellStart"/>
            <w:r w:rsidR="007E7F44">
              <w:rPr>
                <w:rFonts w:ascii="Times New Roman" w:hAnsi="Times New Roman" w:cs="Times New Roman"/>
                <w:smallCaps/>
                <w:sz w:val="20"/>
                <w:szCs w:val="20"/>
              </w:rPr>
              <w:t>кыдыраашка</w:t>
            </w:r>
            <w:proofErr w:type="spellEnd"/>
            <w:r w:rsidR="007E7F44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мерг.365, 368, 370, 377 </w:t>
            </w:r>
            <w:proofErr w:type="spellStart"/>
            <w:r w:rsidR="007E7F44">
              <w:rPr>
                <w:rFonts w:ascii="Times New Roman" w:hAnsi="Times New Roman" w:cs="Times New Roman"/>
                <w:smallCaps/>
                <w:sz w:val="20"/>
                <w:szCs w:val="20"/>
              </w:rPr>
              <w:t>бижиир</w:t>
            </w:r>
            <w:proofErr w:type="spellEnd"/>
            <w:r w:rsidR="007E7F44">
              <w:rPr>
                <w:rFonts w:ascii="Times New Roman" w:hAnsi="Times New Roman" w:cs="Times New Roman"/>
                <w:smallCaps/>
                <w:sz w:val="20"/>
                <w:szCs w:val="20"/>
              </w:rPr>
              <w:t>.</w:t>
            </w:r>
          </w:p>
        </w:tc>
      </w:tr>
    </w:tbl>
    <w:p w:rsidR="00961B52" w:rsidRDefault="00961B52" w:rsidP="00A72E01">
      <w:pPr>
        <w:contextualSpacing/>
        <w:rPr>
          <w:rFonts w:ascii="Times New Roman" w:hAnsi="Times New Roman" w:cs="Times New Roman"/>
          <w:b/>
          <w:smallCaps/>
          <w:sz w:val="24"/>
          <w:szCs w:val="24"/>
          <w:vertAlign w:val="subscript"/>
        </w:rPr>
      </w:pPr>
    </w:p>
    <w:p w:rsidR="00652234" w:rsidRDefault="00652234" w:rsidP="00A72E01">
      <w:pPr>
        <w:contextualSpacing/>
        <w:rPr>
          <w:rFonts w:ascii="Times New Roman" w:hAnsi="Times New Roman" w:cs="Times New Roman"/>
          <w:b/>
          <w:smallCaps/>
          <w:sz w:val="24"/>
          <w:szCs w:val="24"/>
          <w:vertAlign w:val="subscript"/>
        </w:rPr>
      </w:pPr>
    </w:p>
    <w:p w:rsidR="00652234" w:rsidRDefault="00652234" w:rsidP="00A72E01">
      <w:pPr>
        <w:contextualSpacing/>
        <w:rPr>
          <w:rFonts w:ascii="Times New Roman" w:hAnsi="Times New Roman" w:cs="Times New Roman"/>
          <w:b/>
          <w:smallCaps/>
          <w:sz w:val="24"/>
          <w:szCs w:val="24"/>
          <w:vertAlign w:val="subscript"/>
        </w:rPr>
      </w:pPr>
    </w:p>
    <w:p w:rsidR="00652234" w:rsidRDefault="00652234" w:rsidP="00652234">
      <w:pPr>
        <w:contextualSpacing/>
        <w:jc w:val="center"/>
        <w:rPr>
          <w:rFonts w:ascii="Times New Roman" w:hAnsi="Times New Roman" w:cs="Times New Roman"/>
          <w:b/>
          <w:smallCaps/>
          <w:sz w:val="36"/>
          <w:szCs w:val="36"/>
          <w:vertAlign w:val="subscript"/>
        </w:rPr>
      </w:pPr>
    </w:p>
    <w:tbl>
      <w:tblPr>
        <w:tblStyle w:val="a3"/>
        <w:tblpPr w:leftFromText="180" w:rightFromText="180" w:horzAnchor="margin" w:tblpY="817"/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4501"/>
      </w:tblGrid>
      <w:tr w:rsidR="00E36D85" w:rsidTr="00973246">
        <w:tc>
          <w:tcPr>
            <w:tcW w:w="2235" w:type="dxa"/>
          </w:tcPr>
          <w:p w:rsidR="00E36D85" w:rsidRDefault="00E36D85" w:rsidP="00973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D85" w:rsidRPr="00A23E62" w:rsidRDefault="00E36D85" w:rsidP="00973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23E62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2835" w:type="dxa"/>
          </w:tcPr>
          <w:p w:rsidR="00E36D85" w:rsidRPr="00A23E62" w:rsidRDefault="00E36D85" w:rsidP="0097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D85" w:rsidRPr="00A23E62" w:rsidRDefault="00E36D85" w:rsidP="0097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6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01" w:type="dxa"/>
          </w:tcPr>
          <w:p w:rsidR="00E36D85" w:rsidRPr="00A23E62" w:rsidRDefault="00E36D85" w:rsidP="0097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D85" w:rsidRPr="00A23E62" w:rsidRDefault="00E36D85" w:rsidP="0097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62">
              <w:rPr>
                <w:rFonts w:ascii="Times New Roman" w:hAnsi="Times New Roman" w:cs="Times New Roman"/>
                <w:b/>
                <w:sz w:val="24"/>
                <w:szCs w:val="24"/>
              </w:rPr>
              <w:t>Виды занятий</w:t>
            </w:r>
          </w:p>
        </w:tc>
      </w:tr>
      <w:tr w:rsidR="00E36D85" w:rsidTr="00973246">
        <w:trPr>
          <w:trHeight w:val="924"/>
        </w:trPr>
        <w:tc>
          <w:tcPr>
            <w:tcW w:w="2235" w:type="dxa"/>
            <w:vMerge w:val="restart"/>
          </w:tcPr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 по 16 мая</w:t>
            </w:r>
          </w:p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6D85" w:rsidRDefault="00E36D85" w:rsidP="00973246">
            <w:pPr>
              <w:rPr>
                <w:rFonts w:ascii="Times New Roman" w:hAnsi="Times New Roman" w:cs="Times New Roman"/>
              </w:rPr>
            </w:pPr>
          </w:p>
          <w:p w:rsidR="00E36D85" w:rsidRDefault="00E36D85" w:rsidP="00973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</w:rPr>
              <w:t>Мээн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часкы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дыштанылгам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1.Часкы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дыштанылгазынын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6D85" w:rsidTr="00973246">
        <w:trPr>
          <w:trHeight w:val="860"/>
        </w:trPr>
        <w:tc>
          <w:tcPr>
            <w:tcW w:w="2235" w:type="dxa"/>
            <w:vMerge/>
          </w:tcPr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6D85" w:rsidRDefault="00E36D85" w:rsidP="009732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Бистин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проективис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Мээн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ынак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тывызыктарым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36D85" w:rsidRDefault="00E36D85" w:rsidP="00973246">
            <w:pPr>
              <w:rPr>
                <w:rFonts w:ascii="Times New Roman" w:hAnsi="Times New Roman" w:cs="Times New Roman"/>
              </w:rPr>
            </w:pPr>
          </w:p>
          <w:p w:rsidR="00E36D85" w:rsidRDefault="00E36D85" w:rsidP="00973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</w:tcPr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тывызыктардан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бижээш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чуруктарын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чуруур</w:t>
            </w:r>
            <w:proofErr w:type="spellEnd"/>
          </w:p>
        </w:tc>
      </w:tr>
      <w:tr w:rsidR="00E36D85" w:rsidTr="00973246">
        <w:trPr>
          <w:trHeight w:val="473"/>
        </w:trPr>
        <w:tc>
          <w:tcPr>
            <w:tcW w:w="2235" w:type="dxa"/>
            <w:vMerge w:val="restart"/>
          </w:tcPr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чогаалчым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1.проектини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белеткээр</w:t>
            </w:r>
            <w:proofErr w:type="spellEnd"/>
          </w:p>
        </w:tc>
      </w:tr>
      <w:tr w:rsidR="00E36D85" w:rsidTr="00973246">
        <w:trPr>
          <w:trHeight w:val="344"/>
        </w:trPr>
        <w:tc>
          <w:tcPr>
            <w:tcW w:w="2235" w:type="dxa"/>
            <w:vMerge/>
          </w:tcPr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чогаалчым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85" w:rsidRPr="007A31B1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A31B1">
              <w:rPr>
                <w:rFonts w:ascii="Times New Roman" w:hAnsi="Times New Roman" w:cs="Times New Roman"/>
                <w:sz w:val="24"/>
                <w:szCs w:val="24"/>
              </w:rPr>
              <w:t xml:space="preserve">Проектини </w:t>
            </w:r>
            <w:proofErr w:type="spellStart"/>
            <w:r w:rsidRPr="007A31B1">
              <w:rPr>
                <w:rFonts w:ascii="Times New Roman" w:hAnsi="Times New Roman" w:cs="Times New Roman"/>
                <w:sz w:val="24"/>
                <w:szCs w:val="24"/>
              </w:rPr>
              <w:t>камгалаар</w:t>
            </w:r>
            <w:proofErr w:type="spellEnd"/>
            <w:r w:rsidRPr="007A3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6D85" w:rsidTr="00973246">
        <w:trPr>
          <w:trHeight w:val="387"/>
        </w:trPr>
        <w:tc>
          <w:tcPr>
            <w:tcW w:w="2235" w:type="dxa"/>
            <w:vMerge w:val="restart"/>
          </w:tcPr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дыштанылга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85" w:rsidRPr="007A31B1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A31B1">
              <w:rPr>
                <w:rFonts w:ascii="Times New Roman" w:hAnsi="Times New Roman" w:cs="Times New Roman"/>
                <w:sz w:val="24"/>
                <w:szCs w:val="24"/>
              </w:rPr>
              <w:t xml:space="preserve">Проектини </w:t>
            </w:r>
            <w:proofErr w:type="spellStart"/>
            <w:r w:rsidRPr="007A31B1">
              <w:rPr>
                <w:rFonts w:ascii="Times New Roman" w:hAnsi="Times New Roman" w:cs="Times New Roman"/>
                <w:sz w:val="24"/>
                <w:szCs w:val="24"/>
              </w:rPr>
              <w:t>белеткээш</w:t>
            </w:r>
            <w:proofErr w:type="spellEnd"/>
            <w:r w:rsidRPr="007A31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31B1">
              <w:rPr>
                <w:rFonts w:ascii="Times New Roman" w:hAnsi="Times New Roman" w:cs="Times New Roman"/>
                <w:sz w:val="24"/>
                <w:szCs w:val="24"/>
              </w:rPr>
              <w:t>камгалаар</w:t>
            </w:r>
            <w:proofErr w:type="spellEnd"/>
            <w:r w:rsidRPr="007A3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6D85" w:rsidTr="00973246">
        <w:trPr>
          <w:trHeight w:val="430"/>
        </w:trPr>
        <w:tc>
          <w:tcPr>
            <w:tcW w:w="2235" w:type="dxa"/>
            <w:vMerge/>
          </w:tcPr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D85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1.ар.140-141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6D85" w:rsidRPr="00DA1E82" w:rsidRDefault="00E36D85" w:rsidP="00973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234" w:rsidRPr="00B44784" w:rsidRDefault="00B44784" w:rsidP="00E36D85">
      <w:pPr>
        <w:ind w:firstLine="0"/>
        <w:contextualSpacing/>
        <w:rPr>
          <w:rFonts w:ascii="Times New Roman" w:hAnsi="Times New Roman" w:cs="Times New Roman"/>
          <w:b/>
          <w:smallCaps/>
          <w:sz w:val="32"/>
          <w:szCs w:val="32"/>
        </w:rPr>
      </w:pPr>
      <w:r w:rsidRPr="00B44784">
        <w:rPr>
          <w:rFonts w:ascii="Times New Roman" w:hAnsi="Times New Roman" w:cs="Times New Roman"/>
          <w:b/>
          <w:smallCaps/>
          <w:sz w:val="32"/>
          <w:szCs w:val="32"/>
          <w:vertAlign w:val="subscript"/>
        </w:rPr>
        <w:t xml:space="preserve">                                    </w:t>
      </w:r>
      <w:r w:rsidRPr="00B44784">
        <w:rPr>
          <w:rFonts w:ascii="Times New Roman" w:hAnsi="Times New Roman" w:cs="Times New Roman"/>
          <w:b/>
          <w:smallCaps/>
          <w:sz w:val="32"/>
          <w:szCs w:val="32"/>
        </w:rPr>
        <w:t>родная литература</w:t>
      </w:r>
    </w:p>
    <w:sectPr w:rsidR="00652234" w:rsidRPr="00B44784" w:rsidSect="00AC6880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21B651E"/>
    <w:multiLevelType w:val="hybridMultilevel"/>
    <w:tmpl w:val="F7C86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72784"/>
    <w:multiLevelType w:val="hybridMultilevel"/>
    <w:tmpl w:val="B3C8802E"/>
    <w:lvl w:ilvl="0" w:tplc="E5269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13A29"/>
    <w:multiLevelType w:val="hybridMultilevel"/>
    <w:tmpl w:val="71BCB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F341D"/>
    <w:multiLevelType w:val="hybridMultilevel"/>
    <w:tmpl w:val="5ACE1838"/>
    <w:lvl w:ilvl="0" w:tplc="710A1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40154"/>
    <w:multiLevelType w:val="hybridMultilevel"/>
    <w:tmpl w:val="4ECC3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8364E"/>
    <w:multiLevelType w:val="hybridMultilevel"/>
    <w:tmpl w:val="34F632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0BF44C4"/>
    <w:multiLevelType w:val="hybridMultilevel"/>
    <w:tmpl w:val="CB82E5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43926"/>
    <w:multiLevelType w:val="hybridMultilevel"/>
    <w:tmpl w:val="2ABCF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86684"/>
    <w:multiLevelType w:val="hybridMultilevel"/>
    <w:tmpl w:val="27240AB2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1">
    <w:nsid w:val="45C67B23"/>
    <w:multiLevelType w:val="hybridMultilevel"/>
    <w:tmpl w:val="69927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D1A67"/>
    <w:multiLevelType w:val="hybridMultilevel"/>
    <w:tmpl w:val="5F18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F22B2"/>
    <w:multiLevelType w:val="hybridMultilevel"/>
    <w:tmpl w:val="E4BA5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739B2"/>
    <w:multiLevelType w:val="hybridMultilevel"/>
    <w:tmpl w:val="28CC6D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B46DE9"/>
    <w:multiLevelType w:val="hybridMultilevel"/>
    <w:tmpl w:val="352E7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D0890"/>
    <w:multiLevelType w:val="hybridMultilevel"/>
    <w:tmpl w:val="63202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14"/>
  </w:num>
  <w:num w:numId="6">
    <w:abstractNumId w:val="7"/>
  </w:num>
  <w:num w:numId="7">
    <w:abstractNumId w:val="9"/>
  </w:num>
  <w:num w:numId="8">
    <w:abstractNumId w:val="16"/>
  </w:num>
  <w:num w:numId="9">
    <w:abstractNumId w:val="15"/>
  </w:num>
  <w:num w:numId="10">
    <w:abstractNumId w:val="3"/>
  </w:num>
  <w:num w:numId="11">
    <w:abstractNumId w:val="12"/>
  </w:num>
  <w:num w:numId="12">
    <w:abstractNumId w:val="5"/>
  </w:num>
  <w:num w:numId="13">
    <w:abstractNumId w:val="11"/>
  </w:num>
  <w:num w:numId="14">
    <w:abstractNumId w:val="4"/>
  </w:num>
  <w:num w:numId="1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D5"/>
    <w:rsid w:val="00011D5E"/>
    <w:rsid w:val="000435B8"/>
    <w:rsid w:val="00044392"/>
    <w:rsid w:val="00074018"/>
    <w:rsid w:val="00074420"/>
    <w:rsid w:val="00076F19"/>
    <w:rsid w:val="000A4CA5"/>
    <w:rsid w:val="000A78A3"/>
    <w:rsid w:val="000B407D"/>
    <w:rsid w:val="000B58F9"/>
    <w:rsid w:val="000F2B29"/>
    <w:rsid w:val="00133FBB"/>
    <w:rsid w:val="00134C00"/>
    <w:rsid w:val="0013772F"/>
    <w:rsid w:val="00143210"/>
    <w:rsid w:val="0016059A"/>
    <w:rsid w:val="0017566B"/>
    <w:rsid w:val="00193327"/>
    <w:rsid w:val="001C1A96"/>
    <w:rsid w:val="001D6E82"/>
    <w:rsid w:val="001F4D98"/>
    <w:rsid w:val="00227272"/>
    <w:rsid w:val="00245FD6"/>
    <w:rsid w:val="002609C0"/>
    <w:rsid w:val="0028369C"/>
    <w:rsid w:val="002A2BA2"/>
    <w:rsid w:val="002C08F1"/>
    <w:rsid w:val="002C1D30"/>
    <w:rsid w:val="002C23C5"/>
    <w:rsid w:val="002C3927"/>
    <w:rsid w:val="002D3022"/>
    <w:rsid w:val="002E636A"/>
    <w:rsid w:val="00312EF2"/>
    <w:rsid w:val="00314313"/>
    <w:rsid w:val="0034648C"/>
    <w:rsid w:val="00352B5D"/>
    <w:rsid w:val="00355563"/>
    <w:rsid w:val="00362F28"/>
    <w:rsid w:val="00373275"/>
    <w:rsid w:val="00380219"/>
    <w:rsid w:val="00384DA8"/>
    <w:rsid w:val="003950F7"/>
    <w:rsid w:val="003A664C"/>
    <w:rsid w:val="003C0DB5"/>
    <w:rsid w:val="003C5B35"/>
    <w:rsid w:val="003F0AA0"/>
    <w:rsid w:val="003F1E8A"/>
    <w:rsid w:val="003F4BAA"/>
    <w:rsid w:val="00424023"/>
    <w:rsid w:val="00426DD5"/>
    <w:rsid w:val="00431EC6"/>
    <w:rsid w:val="0045311D"/>
    <w:rsid w:val="004620C4"/>
    <w:rsid w:val="0047415D"/>
    <w:rsid w:val="00482F1E"/>
    <w:rsid w:val="004A1C1F"/>
    <w:rsid w:val="004B226B"/>
    <w:rsid w:val="004C3819"/>
    <w:rsid w:val="004D48A9"/>
    <w:rsid w:val="004D57CB"/>
    <w:rsid w:val="004D6167"/>
    <w:rsid w:val="004F6A16"/>
    <w:rsid w:val="005162F4"/>
    <w:rsid w:val="005341A9"/>
    <w:rsid w:val="005510A0"/>
    <w:rsid w:val="00551E97"/>
    <w:rsid w:val="00554411"/>
    <w:rsid w:val="00554D5D"/>
    <w:rsid w:val="00576268"/>
    <w:rsid w:val="005960E7"/>
    <w:rsid w:val="005D6D18"/>
    <w:rsid w:val="005E4FD7"/>
    <w:rsid w:val="0060633C"/>
    <w:rsid w:val="0061278C"/>
    <w:rsid w:val="00614AE1"/>
    <w:rsid w:val="006363A6"/>
    <w:rsid w:val="00640450"/>
    <w:rsid w:val="00641173"/>
    <w:rsid w:val="00643EAD"/>
    <w:rsid w:val="00645E1E"/>
    <w:rsid w:val="00652234"/>
    <w:rsid w:val="00661E55"/>
    <w:rsid w:val="00664429"/>
    <w:rsid w:val="0067614F"/>
    <w:rsid w:val="00681C89"/>
    <w:rsid w:val="0069103C"/>
    <w:rsid w:val="00694586"/>
    <w:rsid w:val="006C1CE3"/>
    <w:rsid w:val="006F1B0D"/>
    <w:rsid w:val="0070253E"/>
    <w:rsid w:val="0071138E"/>
    <w:rsid w:val="00712EDB"/>
    <w:rsid w:val="00714A5F"/>
    <w:rsid w:val="00723562"/>
    <w:rsid w:val="007252BE"/>
    <w:rsid w:val="0073277C"/>
    <w:rsid w:val="00733F9D"/>
    <w:rsid w:val="007359EC"/>
    <w:rsid w:val="007721F7"/>
    <w:rsid w:val="00794EC9"/>
    <w:rsid w:val="007E0F32"/>
    <w:rsid w:val="007E1188"/>
    <w:rsid w:val="007E7F44"/>
    <w:rsid w:val="0080579B"/>
    <w:rsid w:val="00805FDB"/>
    <w:rsid w:val="008100EC"/>
    <w:rsid w:val="00833190"/>
    <w:rsid w:val="00834D56"/>
    <w:rsid w:val="00850CC7"/>
    <w:rsid w:val="008563E1"/>
    <w:rsid w:val="008864B2"/>
    <w:rsid w:val="008B3193"/>
    <w:rsid w:val="008B32D8"/>
    <w:rsid w:val="008B34B4"/>
    <w:rsid w:val="008B3750"/>
    <w:rsid w:val="008C1713"/>
    <w:rsid w:val="008D5D2A"/>
    <w:rsid w:val="009053C4"/>
    <w:rsid w:val="009114DF"/>
    <w:rsid w:val="009227AD"/>
    <w:rsid w:val="00927B25"/>
    <w:rsid w:val="0094552D"/>
    <w:rsid w:val="009478D4"/>
    <w:rsid w:val="0095371A"/>
    <w:rsid w:val="00960013"/>
    <w:rsid w:val="00960DC5"/>
    <w:rsid w:val="00961B52"/>
    <w:rsid w:val="00965D63"/>
    <w:rsid w:val="00976D8D"/>
    <w:rsid w:val="0099642C"/>
    <w:rsid w:val="009A1610"/>
    <w:rsid w:val="009A2C30"/>
    <w:rsid w:val="009A4823"/>
    <w:rsid w:val="009E1A8A"/>
    <w:rsid w:val="009F006D"/>
    <w:rsid w:val="009F7114"/>
    <w:rsid w:val="00A019D7"/>
    <w:rsid w:val="00A05332"/>
    <w:rsid w:val="00A1472B"/>
    <w:rsid w:val="00A25286"/>
    <w:rsid w:val="00A315BD"/>
    <w:rsid w:val="00A36724"/>
    <w:rsid w:val="00A5240B"/>
    <w:rsid w:val="00A56D87"/>
    <w:rsid w:val="00A61956"/>
    <w:rsid w:val="00A6302C"/>
    <w:rsid w:val="00A67B4F"/>
    <w:rsid w:val="00A72E01"/>
    <w:rsid w:val="00A73065"/>
    <w:rsid w:val="00A744E0"/>
    <w:rsid w:val="00A75DF4"/>
    <w:rsid w:val="00A77837"/>
    <w:rsid w:val="00AB4370"/>
    <w:rsid w:val="00AC6880"/>
    <w:rsid w:val="00AE7C60"/>
    <w:rsid w:val="00AF2ED1"/>
    <w:rsid w:val="00B1741C"/>
    <w:rsid w:val="00B22F14"/>
    <w:rsid w:val="00B418FD"/>
    <w:rsid w:val="00B44784"/>
    <w:rsid w:val="00B504E4"/>
    <w:rsid w:val="00B6173D"/>
    <w:rsid w:val="00B62B09"/>
    <w:rsid w:val="00B63072"/>
    <w:rsid w:val="00B6585E"/>
    <w:rsid w:val="00B7286A"/>
    <w:rsid w:val="00B82118"/>
    <w:rsid w:val="00B841B1"/>
    <w:rsid w:val="00BA64DE"/>
    <w:rsid w:val="00BB3726"/>
    <w:rsid w:val="00C076C7"/>
    <w:rsid w:val="00C24D37"/>
    <w:rsid w:val="00C36C2D"/>
    <w:rsid w:val="00C42316"/>
    <w:rsid w:val="00C42FEF"/>
    <w:rsid w:val="00C43CBF"/>
    <w:rsid w:val="00C45E29"/>
    <w:rsid w:val="00C478F7"/>
    <w:rsid w:val="00C8187E"/>
    <w:rsid w:val="00C932F2"/>
    <w:rsid w:val="00C96434"/>
    <w:rsid w:val="00CA0E96"/>
    <w:rsid w:val="00CA7DFD"/>
    <w:rsid w:val="00CB22BD"/>
    <w:rsid w:val="00CC071D"/>
    <w:rsid w:val="00CE27E1"/>
    <w:rsid w:val="00CE74CA"/>
    <w:rsid w:val="00CE78CE"/>
    <w:rsid w:val="00CF0BAE"/>
    <w:rsid w:val="00D017E7"/>
    <w:rsid w:val="00D26D0B"/>
    <w:rsid w:val="00D31D7B"/>
    <w:rsid w:val="00D34C9E"/>
    <w:rsid w:val="00D56900"/>
    <w:rsid w:val="00D61AD0"/>
    <w:rsid w:val="00D932DA"/>
    <w:rsid w:val="00DA6940"/>
    <w:rsid w:val="00DB1942"/>
    <w:rsid w:val="00DC4CA8"/>
    <w:rsid w:val="00DD78D5"/>
    <w:rsid w:val="00DF4B9E"/>
    <w:rsid w:val="00E17A18"/>
    <w:rsid w:val="00E22930"/>
    <w:rsid w:val="00E36D85"/>
    <w:rsid w:val="00E40AE2"/>
    <w:rsid w:val="00E54D7A"/>
    <w:rsid w:val="00E974BE"/>
    <w:rsid w:val="00E97F7F"/>
    <w:rsid w:val="00EB00D3"/>
    <w:rsid w:val="00EB26BD"/>
    <w:rsid w:val="00EC0BEF"/>
    <w:rsid w:val="00EC6B59"/>
    <w:rsid w:val="00ED6C5A"/>
    <w:rsid w:val="00EE37B0"/>
    <w:rsid w:val="00EF5D86"/>
    <w:rsid w:val="00F23BB1"/>
    <w:rsid w:val="00F563DF"/>
    <w:rsid w:val="00FA6E3C"/>
    <w:rsid w:val="00FB196A"/>
    <w:rsid w:val="00FB6EFE"/>
    <w:rsid w:val="00FC2D3F"/>
    <w:rsid w:val="00FD0634"/>
    <w:rsid w:val="00FD5B21"/>
    <w:rsid w:val="00FD5CF7"/>
    <w:rsid w:val="00FE0930"/>
    <w:rsid w:val="00FE7A00"/>
    <w:rsid w:val="00FF17D1"/>
    <w:rsid w:val="00FF35B1"/>
    <w:rsid w:val="00FF3D2B"/>
    <w:rsid w:val="00FF49A8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3F"/>
  </w:style>
  <w:style w:type="paragraph" w:styleId="1">
    <w:name w:val="heading 1"/>
    <w:basedOn w:val="a"/>
    <w:next w:val="a"/>
    <w:link w:val="10"/>
    <w:uiPriority w:val="9"/>
    <w:qFormat/>
    <w:rsid w:val="00FC2D3F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D3F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D3F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D3F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D3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D3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D3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D3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D3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2D3F"/>
    <w:rPr>
      <w:b/>
      <w:bCs/>
      <w:spacing w:val="0"/>
    </w:rPr>
  </w:style>
  <w:style w:type="paragraph" w:styleId="a6">
    <w:name w:val="List Paragraph"/>
    <w:basedOn w:val="a"/>
    <w:uiPriority w:val="34"/>
    <w:qFormat/>
    <w:rsid w:val="00FC2D3F"/>
    <w:pPr>
      <w:ind w:left="720"/>
      <w:contextualSpacing/>
    </w:pPr>
  </w:style>
  <w:style w:type="paragraph" w:customStyle="1" w:styleId="Default">
    <w:name w:val="Default"/>
    <w:rsid w:val="004B226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basedOn w:val="a"/>
    <w:link w:val="a8"/>
    <w:uiPriority w:val="1"/>
    <w:qFormat/>
    <w:rsid w:val="00FC2D3F"/>
    <w:pPr>
      <w:ind w:firstLine="0"/>
    </w:pPr>
  </w:style>
  <w:style w:type="paragraph" w:customStyle="1" w:styleId="c78">
    <w:name w:val="c78"/>
    <w:basedOn w:val="a"/>
    <w:rsid w:val="008C17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E0930"/>
  </w:style>
  <w:style w:type="paragraph" w:customStyle="1" w:styleId="c21">
    <w:name w:val="c21"/>
    <w:basedOn w:val="a"/>
    <w:rsid w:val="00FE09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E09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478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78F7"/>
  </w:style>
  <w:style w:type="paragraph" w:customStyle="1" w:styleId="c48">
    <w:name w:val="c48"/>
    <w:basedOn w:val="a"/>
    <w:rsid w:val="00C478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61B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1B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2D3F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C2D3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2D3F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2D3F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C2D3F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C2D3F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C2D3F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C2D3F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2D3F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FC2D3F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FC2D3F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FC2D3F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FC2D3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FC2D3F"/>
    <w:rPr>
      <w:i/>
      <w:iCs/>
      <w:sz w:val="24"/>
      <w:szCs w:val="24"/>
    </w:rPr>
  </w:style>
  <w:style w:type="character" w:styleId="af0">
    <w:name w:val="Emphasis"/>
    <w:uiPriority w:val="20"/>
    <w:qFormat/>
    <w:rsid w:val="00FC2D3F"/>
    <w:rPr>
      <w:b/>
      <w:bCs/>
      <w:i/>
      <w:iCs/>
      <w:color w:val="5A5A5A" w:themeColor="text1" w:themeTint="A5"/>
    </w:rPr>
  </w:style>
  <w:style w:type="character" w:customStyle="1" w:styleId="a8">
    <w:name w:val="Без интервала Знак"/>
    <w:basedOn w:val="a0"/>
    <w:link w:val="a7"/>
    <w:uiPriority w:val="1"/>
    <w:rsid w:val="00FC2D3F"/>
  </w:style>
  <w:style w:type="paragraph" w:styleId="21">
    <w:name w:val="Quote"/>
    <w:basedOn w:val="a"/>
    <w:next w:val="a"/>
    <w:link w:val="22"/>
    <w:uiPriority w:val="29"/>
    <w:qFormat/>
    <w:rsid w:val="00FC2D3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C2D3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FC2D3F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2">
    <w:name w:val="Выделенная цитата Знак"/>
    <w:basedOn w:val="a0"/>
    <w:link w:val="af1"/>
    <w:uiPriority w:val="30"/>
    <w:rsid w:val="00FC2D3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3">
    <w:name w:val="Subtle Emphasis"/>
    <w:uiPriority w:val="19"/>
    <w:qFormat/>
    <w:rsid w:val="00FC2D3F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FC2D3F"/>
    <w:rPr>
      <w:b/>
      <w:bCs/>
      <w:i/>
      <w:iCs/>
      <w:color w:val="5B9BD5" w:themeColor="accent1"/>
      <w:sz w:val="22"/>
      <w:szCs w:val="22"/>
    </w:rPr>
  </w:style>
  <w:style w:type="character" w:styleId="af5">
    <w:name w:val="Subtle Reference"/>
    <w:uiPriority w:val="31"/>
    <w:qFormat/>
    <w:rsid w:val="00FC2D3F"/>
    <w:rPr>
      <w:color w:val="auto"/>
      <w:u w:val="single" w:color="A5A5A5" w:themeColor="accent3"/>
    </w:rPr>
  </w:style>
  <w:style w:type="character" w:styleId="af6">
    <w:name w:val="Intense Reference"/>
    <w:basedOn w:val="a0"/>
    <w:uiPriority w:val="32"/>
    <w:qFormat/>
    <w:rsid w:val="00FC2D3F"/>
    <w:rPr>
      <w:b/>
      <w:bCs/>
      <w:color w:val="7B7B7B" w:themeColor="accent3" w:themeShade="BF"/>
      <w:u w:val="single" w:color="A5A5A5" w:themeColor="accent3"/>
    </w:rPr>
  </w:style>
  <w:style w:type="character" w:styleId="af7">
    <w:name w:val="Book Title"/>
    <w:basedOn w:val="a0"/>
    <w:uiPriority w:val="33"/>
    <w:qFormat/>
    <w:rsid w:val="00FC2D3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8">
    <w:name w:val="TOC Heading"/>
    <w:basedOn w:val="1"/>
    <w:next w:val="a"/>
    <w:uiPriority w:val="39"/>
    <w:semiHidden/>
    <w:unhideWhenUsed/>
    <w:qFormat/>
    <w:rsid w:val="00FC2D3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3F"/>
  </w:style>
  <w:style w:type="paragraph" w:styleId="1">
    <w:name w:val="heading 1"/>
    <w:basedOn w:val="a"/>
    <w:next w:val="a"/>
    <w:link w:val="10"/>
    <w:uiPriority w:val="9"/>
    <w:qFormat/>
    <w:rsid w:val="00FC2D3F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D3F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D3F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D3F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D3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D3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D3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D3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D3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2D3F"/>
    <w:rPr>
      <w:b/>
      <w:bCs/>
      <w:spacing w:val="0"/>
    </w:rPr>
  </w:style>
  <w:style w:type="paragraph" w:styleId="a6">
    <w:name w:val="List Paragraph"/>
    <w:basedOn w:val="a"/>
    <w:uiPriority w:val="34"/>
    <w:qFormat/>
    <w:rsid w:val="00FC2D3F"/>
    <w:pPr>
      <w:ind w:left="720"/>
      <w:contextualSpacing/>
    </w:pPr>
  </w:style>
  <w:style w:type="paragraph" w:customStyle="1" w:styleId="Default">
    <w:name w:val="Default"/>
    <w:rsid w:val="004B226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basedOn w:val="a"/>
    <w:link w:val="a8"/>
    <w:uiPriority w:val="1"/>
    <w:qFormat/>
    <w:rsid w:val="00FC2D3F"/>
    <w:pPr>
      <w:ind w:firstLine="0"/>
    </w:pPr>
  </w:style>
  <w:style w:type="paragraph" w:customStyle="1" w:styleId="c78">
    <w:name w:val="c78"/>
    <w:basedOn w:val="a"/>
    <w:rsid w:val="008C17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E0930"/>
  </w:style>
  <w:style w:type="paragraph" w:customStyle="1" w:styleId="c21">
    <w:name w:val="c21"/>
    <w:basedOn w:val="a"/>
    <w:rsid w:val="00FE09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E09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478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78F7"/>
  </w:style>
  <w:style w:type="paragraph" w:customStyle="1" w:styleId="c48">
    <w:name w:val="c48"/>
    <w:basedOn w:val="a"/>
    <w:rsid w:val="00C478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61B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1B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2D3F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C2D3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2D3F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2D3F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C2D3F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C2D3F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C2D3F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C2D3F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2D3F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FC2D3F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FC2D3F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FC2D3F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FC2D3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FC2D3F"/>
    <w:rPr>
      <w:i/>
      <w:iCs/>
      <w:sz w:val="24"/>
      <w:szCs w:val="24"/>
    </w:rPr>
  </w:style>
  <w:style w:type="character" w:styleId="af0">
    <w:name w:val="Emphasis"/>
    <w:uiPriority w:val="20"/>
    <w:qFormat/>
    <w:rsid w:val="00FC2D3F"/>
    <w:rPr>
      <w:b/>
      <w:bCs/>
      <w:i/>
      <w:iCs/>
      <w:color w:val="5A5A5A" w:themeColor="text1" w:themeTint="A5"/>
    </w:rPr>
  </w:style>
  <w:style w:type="character" w:customStyle="1" w:styleId="a8">
    <w:name w:val="Без интервала Знак"/>
    <w:basedOn w:val="a0"/>
    <w:link w:val="a7"/>
    <w:uiPriority w:val="1"/>
    <w:rsid w:val="00FC2D3F"/>
  </w:style>
  <w:style w:type="paragraph" w:styleId="21">
    <w:name w:val="Quote"/>
    <w:basedOn w:val="a"/>
    <w:next w:val="a"/>
    <w:link w:val="22"/>
    <w:uiPriority w:val="29"/>
    <w:qFormat/>
    <w:rsid w:val="00FC2D3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C2D3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FC2D3F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2">
    <w:name w:val="Выделенная цитата Знак"/>
    <w:basedOn w:val="a0"/>
    <w:link w:val="af1"/>
    <w:uiPriority w:val="30"/>
    <w:rsid w:val="00FC2D3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3">
    <w:name w:val="Subtle Emphasis"/>
    <w:uiPriority w:val="19"/>
    <w:qFormat/>
    <w:rsid w:val="00FC2D3F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FC2D3F"/>
    <w:rPr>
      <w:b/>
      <w:bCs/>
      <w:i/>
      <w:iCs/>
      <w:color w:val="5B9BD5" w:themeColor="accent1"/>
      <w:sz w:val="22"/>
      <w:szCs w:val="22"/>
    </w:rPr>
  </w:style>
  <w:style w:type="character" w:styleId="af5">
    <w:name w:val="Subtle Reference"/>
    <w:uiPriority w:val="31"/>
    <w:qFormat/>
    <w:rsid w:val="00FC2D3F"/>
    <w:rPr>
      <w:color w:val="auto"/>
      <w:u w:val="single" w:color="A5A5A5" w:themeColor="accent3"/>
    </w:rPr>
  </w:style>
  <w:style w:type="character" w:styleId="af6">
    <w:name w:val="Intense Reference"/>
    <w:basedOn w:val="a0"/>
    <w:uiPriority w:val="32"/>
    <w:qFormat/>
    <w:rsid w:val="00FC2D3F"/>
    <w:rPr>
      <w:b/>
      <w:bCs/>
      <w:color w:val="7B7B7B" w:themeColor="accent3" w:themeShade="BF"/>
      <w:u w:val="single" w:color="A5A5A5" w:themeColor="accent3"/>
    </w:rPr>
  </w:style>
  <w:style w:type="character" w:styleId="af7">
    <w:name w:val="Book Title"/>
    <w:basedOn w:val="a0"/>
    <w:uiPriority w:val="33"/>
    <w:qFormat/>
    <w:rsid w:val="00FC2D3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8">
    <w:name w:val="TOC Heading"/>
    <w:basedOn w:val="1"/>
    <w:next w:val="a"/>
    <w:uiPriority w:val="39"/>
    <w:semiHidden/>
    <w:unhideWhenUsed/>
    <w:qFormat/>
    <w:rsid w:val="00FC2D3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7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НР</cp:lastModifiedBy>
  <cp:revision>175</cp:revision>
  <dcterms:created xsi:type="dcterms:W3CDTF">2020-04-09T02:18:00Z</dcterms:created>
  <dcterms:modified xsi:type="dcterms:W3CDTF">2020-04-26T08:23:00Z</dcterms:modified>
</cp:coreProperties>
</file>