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методической службе в школе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94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 о методической службе в школе разработано на основе основных нормативных документов Министерства образования и Закона РФ №273 «Об образовании», на основе изучения и диагностирования запросов педагогов школы в области пов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ыш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ения квалификации по наиболее актуальным проблемам развития образования.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94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 о методической службе в школе определяет цели, задачи, формы организ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ации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методической работы школы, способы получения информации о современных научно</w:t>
        <w:softHyphen/>
        <w:t>педагогических концепциях, педагогических идеях и методических способах организации образовательного процесса, способствует изучению, обобщению и распространению педагогического опыта.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829" w:val="left"/>
        </w:tabs>
        <w:bidi w:val="0"/>
        <w:spacing w:before="0" w:after="0"/>
        <w:ind w:left="0" w:right="0" w:firstLine="54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Цели и задачи методической службы в школе</w:t>
      </w:r>
      <w:bookmarkEnd w:id="4"/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37" w:val="left"/>
        </w:tabs>
        <w:bidi w:val="0"/>
        <w:spacing w:before="0" w:after="0" w:line="39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ЦЕЛЬЮ методической работы в школе является повышение уровня профессиональной культуры учителя и педагогического мастерства для сохранения стабильно положительных результатов в обучении и воспитании учащихся.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53" w:val="left"/>
        </w:tabs>
        <w:bidi w:val="0"/>
        <w:spacing w:before="0" w:after="0" w:line="39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ЗАДАЧИ методической работы в школе: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82" w:val="left"/>
        </w:tabs>
        <w:bidi w:val="0"/>
        <w:spacing w:before="0" w:after="0" w:line="39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Оперативное реагирование на запросы учителей по насущным педагогическим проблемам. Знакомство с достижениями педагогической науки и педагогической практики, с новыми педагогическими технологиями с целью применения этих знаний для анализа и самоанализа педагогической деятельности.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82" w:val="left"/>
        </w:tabs>
        <w:bidi w:val="0"/>
        <w:spacing w:before="0" w:after="0" w:line="39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системы методической работы в школе с целью развития педагогического творчества и самореализации инициативы педагогов.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82" w:val="left"/>
        </w:tabs>
        <w:bidi w:val="0"/>
        <w:spacing w:before="0" w:after="0" w:line="39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Пополнение информационного педагогического школьного банка данных о педагогическом опыте через обобщение и изучение опыта работы своих коллег.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82" w:val="left"/>
        </w:tabs>
        <w:bidi w:val="0"/>
        <w:spacing w:before="0" w:after="0" w:line="39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рефлексивной деятельности учителей в ходе анализа педагогической деятельности и выработки путей решения педагогических проблем и затруднений.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693" w:val="left"/>
        </w:tabs>
        <w:bidi w:val="0"/>
        <w:spacing w:before="0" w:after="0" w:line="39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Оказание методической помощи учителям.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77" w:val="left"/>
        </w:tabs>
        <w:bidi w:val="0"/>
        <w:spacing w:before="0" w:after="0" w:line="39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 и обобщение педагогических достижений и способов их получения в собственном опыте, обобщение опыта нескольких учителей, работающих по одной проблеме.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86" w:val="left"/>
        </w:tabs>
        <w:bidi w:val="0"/>
        <w:spacing w:before="0" w:after="0" w:line="39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собственных методических разработок) адаптация и модификация традиционных методик, индивидуальных технологий и программ.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77" w:val="left"/>
        </w:tabs>
        <w:bidi w:val="0"/>
        <w:spacing w:before="0" w:after="0" w:line="39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Вооружение педагогов школы наиболее эффективными способами организации образовательного процесса, анализа, экспертизы педагогической деятельности и деятельности учащихся в соответствии с современными требованиями к уровню обученности и воспитанности учащихся.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863" w:val="left"/>
        </w:tabs>
        <w:bidi w:val="0"/>
        <w:spacing w:before="0" w:after="0" w:line="391" w:lineRule="auto"/>
        <w:ind w:left="0" w:right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методической службы в школе</w:t>
      </w:r>
      <w:bookmarkEnd w:id="6"/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31" w:val="left"/>
        </w:tabs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Структура методической работы в школе: методические объединения учителей: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45" w:val="left"/>
        </w:tabs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Естественных предметов и технологии;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45" w:val="left"/>
        </w:tabs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Гуманитарных предметов;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35" w:val="left"/>
        </w:tabs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Физико-математических предметов;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МО учителей родного языка и литературы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45" w:val="left"/>
        </w:tabs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начальных классов;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21" w:val="left"/>
        </w:tabs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МО учителей физической культуры и ОБЖ.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51" w:val="left"/>
        </w:tabs>
        <w:bidi w:val="0"/>
        <w:spacing w:before="0" w:after="0" w:line="360" w:lineRule="auto"/>
        <w:ind w:left="94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Формы проведения занятий: Методические объединения: не менее 4-х семинаров в год, лекции, практикумы, открытые уроки и внеклассные мероприятия по предметам, подготовка и разработка содержания проведения предметных недель, месячников, конкурсов «Учитель года», научно-практических конференций и методических фестивалей и других методических мероприятии в школе.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858" w:val="left"/>
        </w:tabs>
        <w:bidi w:val="0"/>
        <w:spacing w:before="0" w:after="0" w:line="391" w:lineRule="auto"/>
        <w:ind w:left="0" w:right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Участники методической службы школы</w:t>
      </w:r>
      <w:bookmarkEnd w:id="8"/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26" w:val="left"/>
        </w:tabs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Основными участниками являются: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45" w:val="left"/>
        </w:tabs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учителя;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45" w:val="left"/>
        </w:tabs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Классные руководители;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21" w:val="left"/>
        </w:tabs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руководители МО;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45" w:val="left"/>
        </w:tabs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школы (директора, заместители директора);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854" w:val="left"/>
        </w:tabs>
        <w:bidi w:val="0"/>
        <w:spacing w:before="0" w:after="0" w:line="391" w:lineRule="auto"/>
        <w:ind w:left="0" w:right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Компетенция и обязанности участников методической службы</w:t>
      </w:r>
      <w:bookmarkEnd w:id="10"/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26" w:val="left"/>
        </w:tabs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Компетенция участников методической работы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209" w:val="left"/>
        </w:tabs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Учителя и классные руководители: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45" w:val="left"/>
        </w:tabs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участвуют в работе МО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78" w:val="left"/>
        </w:tabs>
        <w:bidi w:val="0"/>
        <w:spacing w:before="0" w:after="0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обсуждают педагогические проблемы и анализируют педагогическую деятельность на основе изучения своей работы и работы своих коллег;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68" w:val="left"/>
        </w:tabs>
        <w:bidi w:val="0"/>
        <w:spacing w:before="0" w:after="0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участвуют в выборах руководителей методического объединения, проблемной группы;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73" w:val="left"/>
        </w:tabs>
        <w:bidi w:val="0"/>
        <w:spacing w:before="0" w:after="0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разрабатывают методические программы; технологии, приемы и способы работыс учащимися;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63" w:val="left"/>
        </w:tabs>
        <w:bidi w:val="0"/>
        <w:spacing w:before="0" w:after="0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работают по собственным методикам, технологиям, программам ( если таковые обсуждены на МО и допущены к использованию решением Педагогического совета школы);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65" w:val="left"/>
        </w:tabs>
        <w:bidi w:val="0"/>
        <w:spacing w:before="0" w:after="0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участвуют в методической работе школы, района, региона.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229" w:val="left"/>
        </w:tabs>
        <w:bidi w:val="0"/>
        <w:spacing w:before="0" w:after="0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Руководители методических объединений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65" w:val="left"/>
        </w:tabs>
        <w:bidi w:val="0"/>
        <w:spacing w:before="0" w:after="0" w:line="408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организуют, планируют деятельность МО и проблемных групп;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54" w:val="left"/>
        </w:tabs>
        <w:bidi w:val="0"/>
        <w:spacing w:before="0" w:after="0" w:line="408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обеспечивают эффективную работу участников методической работы в период занятий, дают поручения, распределяют обязанности и функции среди участников методической деятельности;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— руководят разработкой методических идей, методик, программ, технологий иведут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консультативную работу с отдельными педагогами по проблемам обучения и воспитания;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65" w:val="left"/>
        </w:tabs>
        <w:bidi w:val="0"/>
        <w:spacing w:before="0" w:after="0" w:line="379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готовят методические рекомендации для педагогов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шк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олы;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73" w:val="left"/>
        </w:tabs>
        <w:bidi w:val="0"/>
        <w:spacing w:before="0" w:after="0" w:line="37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анализируют деятельность МО, проблемных групп, готовят проекты решений для методических советов и педсоветов;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75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руководят деятельностью экспертных групп в ходе аттестации педагогов школы;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0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участвуют в экспертной оценке деятельности учителей в ходе аттестации;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73" w:val="left"/>
        </w:tabs>
        <w:bidi w:val="0"/>
        <w:spacing w:before="0" w:after="0" w:line="37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организуют деятельность по обобщению лучшего педагогического опыта работысвоих коллег и достижений педагогической науки.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229" w:val="left"/>
        </w:tabs>
        <w:bidi w:val="0"/>
        <w:spacing w:before="0" w:after="0" w:line="374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школы: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65" w:val="left"/>
        </w:tabs>
        <w:bidi w:val="0"/>
        <w:spacing w:before="0" w:after="0" w:line="389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разрабатывает вместе с участниками МО задания и методические материалы;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60" w:val="left"/>
        </w:tabs>
        <w:bidi w:val="0"/>
        <w:spacing w:before="0" w:after="0" w:line="389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определяет порядок работы всех форм методической работы;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73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координирует деятельность различных методических объединений и методических мероприятий;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85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проводит аналитические исследования деятельности МО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68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материально поощряет и стимулирует работу лу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чши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 педагогов и педагогического коллектива в целом.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71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Обязанности участников методической работы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249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Учителя и классные руководители обязаны: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85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проводить открытые уроки, внеклассные мероприятия;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85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систематически посещать занятия МО, проблемных групп, лабораторий;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73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анализировать и обобщать собственный опыт работы и педагогические достижения и способы обучения;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73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оказывать содействие в подготовке методических мероприятий, семинаров, конференций, конкурсов, совещаний;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73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пополнять информационный банк данных (составление информационно</w:t>
        <w:softHyphen/>
        <w:t>педагогических модулей, диагностических заданий, методических текстов).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249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Руководители методических объединений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85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стимулировать самообразование педагогов;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63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организовывать деятельность педагогов в различных формах: индивидуальных, групповых и т.д.;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68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разрабатывать планы работы и графики проведения открытых уроков участниковМО, проблемных групп;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85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анализировать деятельность методической работы МО;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63" w:val="left"/>
        </w:tabs>
        <w:bidi w:val="0"/>
        <w:spacing w:before="0" w:after="0" w:line="42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проводить экспертизу внедрения и реализации различных методических идей, новшеств, методик, технологий, программ обучения;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94" w:val="left"/>
        </w:tabs>
        <w:bidi w:val="0"/>
        <w:spacing w:before="0" w:after="0" w:line="389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обобщать опыт работы педагогов школы.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234" w:val="left"/>
        </w:tabs>
        <w:bidi w:val="0"/>
        <w:spacing w:before="0" w:after="0" w:line="389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обязана: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68" w:val="left"/>
        </w:tabs>
        <w:bidi w:val="0"/>
        <w:spacing w:before="0" w:after="0" w:line="386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создавать благоприятные условия для работы МО, обеспечивая их работу необходимым для этого учебно -методическим комплексом;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369" w:val="left"/>
        </w:tabs>
        <w:bidi w:val="0"/>
        <w:spacing w:before="0" w:after="0" w:line="386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оказывать всестороннюю помощь руководителям МО.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73" w:val="left"/>
        </w:tabs>
        <w:bidi w:val="0"/>
        <w:spacing w:before="0" w:after="0" w:line="386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содействовать тиражированию учебно-методических материалов для организации деятельности МО, проблемных групп, лабораторий.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249" w:val="left"/>
        </w:tabs>
        <w:bidi w:val="0"/>
        <w:spacing w:before="0" w:after="0" w:line="386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Консультанты обязаны: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68" w:val="left"/>
        </w:tabs>
        <w:bidi w:val="0"/>
        <w:spacing w:before="0" w:after="0" w:line="39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оказывать консультативную методическую помощь педагогам разного уровня с целью их профессиональной адаптации, обучению педагогическому проектированию и формированию индивидуального стиля педагогического поведения;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68" w:val="left"/>
        </w:tabs>
        <w:bidi w:val="0"/>
        <w:spacing w:before="0" w:after="0" w:line="39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готовить методические рекомендации и предложения, рецензии на разработанные педагогами методические материалы;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68" w:val="left"/>
        </w:tabs>
        <w:bidi w:val="0"/>
        <w:spacing w:before="0" w:after="0" w:line="39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проводить лекции и организовывать выездные тематические заседания на базе школы;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369" w:val="left"/>
        </w:tabs>
        <w:bidi w:val="0"/>
        <w:spacing w:before="0" w:after="0" w:line="394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поощрять и стимулировать педагогическую инициативу и творчество педагогов;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369" w:val="left"/>
        </w:tabs>
        <w:bidi w:val="0"/>
        <w:spacing w:before="0" w:after="0" w:line="39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проводить собеседования с учителями.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894" w:val="left"/>
        </w:tabs>
        <w:bidi w:val="0"/>
        <w:spacing w:before="0" w:after="0"/>
        <w:ind w:left="0" w:right="0" w:firstLine="540"/>
        <w:jc w:val="left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Документация</w:t>
      </w:r>
      <w:bookmarkEnd w:id="12"/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59" w:val="left"/>
        </w:tabs>
        <w:bidi w:val="0"/>
        <w:spacing w:before="0" w:after="0" w:line="39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Методическая работа в школе оформляется (фиксируется) Документально в форме: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65" w:val="left"/>
        </w:tabs>
        <w:bidi w:val="0"/>
        <w:spacing w:before="0" w:after="0" w:line="394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протоколов методических советов;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85" w:val="left"/>
        </w:tabs>
        <w:bidi w:val="0"/>
        <w:spacing w:before="0" w:after="0" w:line="39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планов работы МО, проблемных групп, лабораторий «мастер-класса»;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80" w:val="left"/>
        </w:tabs>
        <w:bidi w:val="0"/>
        <w:spacing w:before="0" w:after="0" w:line="39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конспектов и разработок лучших методических мероприятий школы;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68" w:val="left"/>
        </w:tabs>
        <w:bidi w:val="0"/>
        <w:spacing w:before="0" w:after="0" w:line="39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письменных материалов (отражающих деятельность учителя, МО, проблемных групп, лаборатории «мастер-класс», по анализу и самоанализу педагогической деятельности);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73" w:val="left"/>
        </w:tabs>
        <w:bidi w:val="0"/>
        <w:spacing w:before="0" w:after="0" w:line="39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аналитических справок по вопросу уровня обученности учащихся (с графиками и диаграммами);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85" w:val="left"/>
        </w:tabs>
        <w:bidi w:val="0"/>
        <w:spacing w:before="0" w:after="0" w:line="39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рефератов, текстов докладов, сообщений, текстов;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73" w:val="left"/>
        </w:tabs>
        <w:bidi w:val="0"/>
        <w:spacing w:before="0" w:after="0" w:line="39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разработанных модифицированных, адаптированных методик, индивидуальных технологий и программ;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68" w:val="left"/>
        </w:tabs>
        <w:bidi w:val="0"/>
        <w:spacing w:before="0" w:after="0" w:line="39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обобщенных материалов о системе работы педагогов школы, материалов печати по проблемам образования;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85" w:val="left"/>
        </w:tabs>
        <w:bidi w:val="0"/>
        <w:spacing w:before="0" w:after="0" w:line="39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информации с районных (городских) методических семинаров;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973" w:val="left"/>
        </w:tabs>
        <w:bidi w:val="0"/>
        <w:spacing w:before="0" w:after="0" w:line="39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дипломов, наград (являющихся общественным признанием результативности работы отдельных педагогов учащихся, МО, проблемных групп, лаборатории «мастер-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класс».</w:t>
      </w:r>
    </w:p>
    <w:sectPr>
      <w:footnotePr>
        <w:pos w:val="pageBottom"/>
        <w:numFmt w:val="decimal"/>
        <w:numRestart w:val="continuous"/>
      </w:footnotePr>
      <w:pgSz w:w="11900" w:h="16840"/>
      <w:pgMar w:top="978" w:right="778" w:bottom="38" w:left="1066" w:header="55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0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spacing w:line="394" w:lineRule="auto"/>
      <w:ind w:firstLine="50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spacing w:line="391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